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8F2B6" w14:textId="77777777" w:rsidR="006A1AF1" w:rsidRPr="00665BDD" w:rsidRDefault="006A1AF1" w:rsidP="006A1AF1">
      <w:pPr>
        <w:pStyle w:val="PythagorasTitle"/>
        <w:rPr>
          <w:rFonts w:ascii="Bookman Old Style" w:hAnsi="Bookman Old Style"/>
          <w:sz w:val="24"/>
        </w:rPr>
        <w:sectPr w:rsidR="006A1AF1" w:rsidRPr="00665BDD" w:rsidSect="00FC49E1">
          <w:headerReference w:type="even" r:id="rId8"/>
          <w:headerReference w:type="default" r:id="rId9"/>
          <w:footerReference w:type="even" r:id="rId10"/>
          <w:footerReference w:type="default" r:id="rId11"/>
          <w:headerReference w:type="first" r:id="rId12"/>
          <w:footerReference w:type="first" r:id="rId13"/>
          <w:pgSz w:w="11907" w:h="16840" w:code="9"/>
          <w:pgMar w:top="2160" w:right="1134" w:bottom="1134" w:left="1985" w:header="0" w:footer="289" w:gutter="0"/>
          <w:pgNumType w:start="58"/>
          <w:cols w:space="454"/>
          <w:docGrid w:linePitch="360"/>
        </w:sectPr>
      </w:pPr>
    </w:p>
    <w:p w14:paraId="21206803" w14:textId="77777777" w:rsidR="00FC49E1" w:rsidRDefault="00EA7568" w:rsidP="00665BDD">
      <w:pPr>
        <w:pStyle w:val="PythagorasTitle"/>
        <w:rPr>
          <w:rFonts w:ascii="Bookman Old Style" w:hAnsi="Bookman Old Style"/>
          <w:bCs/>
          <w:sz w:val="24"/>
          <w:szCs w:val="20"/>
        </w:rPr>
      </w:pPr>
      <w:r w:rsidRPr="00FC49E1">
        <w:rPr>
          <w:rFonts w:ascii="Bookman Old Style" w:hAnsi="Bookman Old Style"/>
          <w:bCs/>
          <w:sz w:val="24"/>
          <w:szCs w:val="20"/>
        </w:rPr>
        <w:t xml:space="preserve">Perencanaan Pembelajaran Mendalam Berbasis </w:t>
      </w:r>
      <w:r w:rsidRPr="00FC49E1">
        <w:rPr>
          <w:rFonts w:ascii="Bookman Old Style" w:hAnsi="Bookman Old Style"/>
          <w:bCs/>
          <w:i/>
          <w:iCs/>
          <w:sz w:val="24"/>
          <w:szCs w:val="20"/>
        </w:rPr>
        <w:t>Digital Educational Resources</w:t>
      </w:r>
      <w:r w:rsidRPr="00FC49E1">
        <w:rPr>
          <w:rFonts w:ascii="Bookman Old Style" w:hAnsi="Bookman Old Style"/>
          <w:bCs/>
          <w:sz w:val="24"/>
          <w:szCs w:val="20"/>
        </w:rPr>
        <w:t xml:space="preserve"> dan AI untuk Meningkatkan Kompetensi Pedagogis </w:t>
      </w:r>
    </w:p>
    <w:p w14:paraId="42E300FE" w14:textId="7967E09A" w:rsidR="00EA7568" w:rsidRPr="00FC49E1" w:rsidRDefault="00EA7568" w:rsidP="00665BDD">
      <w:pPr>
        <w:pStyle w:val="PythagorasTitle"/>
        <w:rPr>
          <w:rFonts w:ascii="Bookman Old Style" w:hAnsi="Bookman Old Style"/>
          <w:bCs/>
          <w:sz w:val="24"/>
          <w:szCs w:val="20"/>
        </w:rPr>
      </w:pPr>
      <w:r w:rsidRPr="00FC49E1">
        <w:rPr>
          <w:rFonts w:ascii="Bookman Old Style" w:hAnsi="Bookman Old Style"/>
          <w:bCs/>
          <w:sz w:val="24"/>
          <w:szCs w:val="20"/>
        </w:rPr>
        <w:t>Guru PAUD</w:t>
      </w:r>
    </w:p>
    <w:p w14:paraId="0BDDEC4F" w14:textId="77777777" w:rsidR="000E4278" w:rsidRPr="00665BDD" w:rsidRDefault="000E4278" w:rsidP="00665BDD">
      <w:pPr>
        <w:rPr>
          <w:rFonts w:ascii="Bookman Old Style" w:hAnsi="Bookman Old Style"/>
          <w:b/>
          <w:sz w:val="22"/>
          <w:szCs w:val="22"/>
        </w:rPr>
      </w:pPr>
    </w:p>
    <w:p w14:paraId="23514163" w14:textId="73F4AB1F" w:rsidR="0096508F" w:rsidRPr="00FC49E1" w:rsidRDefault="0096508F" w:rsidP="00FC49E1">
      <w:pPr>
        <w:pStyle w:val="PythagorasAuthor"/>
        <w:rPr>
          <w:rFonts w:ascii="Bookman Old Style" w:hAnsi="Bookman Old Style"/>
          <w:b/>
        </w:rPr>
      </w:pPr>
      <w:r w:rsidRPr="00FC49E1">
        <w:rPr>
          <w:rFonts w:ascii="Bookman Old Style" w:hAnsi="Bookman Old Style"/>
          <w:b/>
          <w:bCs/>
        </w:rPr>
        <w:t>Ferdinandus Arifin Sulaiman</w:t>
      </w:r>
    </w:p>
    <w:p w14:paraId="7F4646A8" w14:textId="5662BF9D" w:rsidR="0096508F" w:rsidRPr="00FC49E1" w:rsidRDefault="0096508F" w:rsidP="00FC49E1">
      <w:pPr>
        <w:pStyle w:val="PythagorasAuthor"/>
        <w:rPr>
          <w:rFonts w:ascii="Bookman Old Style" w:hAnsi="Bookman Old Style"/>
        </w:rPr>
      </w:pPr>
      <w:r w:rsidRPr="00FC49E1">
        <w:rPr>
          <w:rFonts w:ascii="Bookman Old Style" w:hAnsi="Bookman Old Style"/>
        </w:rPr>
        <w:t>Jurusan Pendidikan Guru PAUD, Universitas Katolik Indonesia. Jalan Ahmad Yani No. 10, Ruteng-Flores-NTT, 86518. Indonesia.</w:t>
      </w:r>
      <w:r w:rsidRPr="00FC49E1">
        <w:rPr>
          <w:rFonts w:ascii="Bookman Old Style" w:hAnsi="Bookman Old Style"/>
          <w:b/>
        </w:rPr>
        <w:t xml:space="preserve"> </w:t>
      </w:r>
    </w:p>
    <w:p w14:paraId="4611971D" w14:textId="77777777" w:rsidR="0096508F" w:rsidRPr="00FC49E1" w:rsidRDefault="0096508F" w:rsidP="00FC49E1">
      <w:pPr>
        <w:pStyle w:val="PythagorasAuthor"/>
        <w:pBdr>
          <w:bottom w:val="single" w:sz="12" w:space="1" w:color="auto"/>
        </w:pBdr>
        <w:rPr>
          <w:rFonts w:ascii="Bookman Old Style" w:hAnsi="Bookman Old Style"/>
          <w:b/>
          <w:bCs/>
        </w:rPr>
      </w:pPr>
      <w:r w:rsidRPr="00FC49E1">
        <w:rPr>
          <w:rFonts w:ascii="Bookman Old Style" w:hAnsi="Bookman Old Style"/>
        </w:rPr>
        <w:t xml:space="preserve">E-mail: </w:t>
      </w:r>
      <w:hyperlink r:id="rId14" w:history="1">
        <w:r w:rsidRPr="00FC49E1">
          <w:rPr>
            <w:rStyle w:val="Hyperlink"/>
            <w:rFonts w:ascii="Bookman Old Style" w:hAnsi="Bookman Old Style"/>
            <w:b/>
            <w:bCs/>
          </w:rPr>
          <w:t>ferdinandarifin81@gmail.com</w:t>
        </w:r>
      </w:hyperlink>
    </w:p>
    <w:p w14:paraId="40202ED3" w14:textId="77777777" w:rsidR="00372F6A" w:rsidRPr="00665BDD" w:rsidRDefault="00372F6A" w:rsidP="00665BDD">
      <w:pPr>
        <w:rPr>
          <w:rFonts w:ascii="Bookman Old Style" w:hAnsi="Bookman Old Style"/>
          <w:sz w:val="22"/>
          <w:szCs w:val="22"/>
        </w:rPr>
      </w:pPr>
    </w:p>
    <w:p w14:paraId="2DB11E29" w14:textId="77777777" w:rsidR="000E4278" w:rsidRPr="0096508F" w:rsidRDefault="000E4278" w:rsidP="00DC4982">
      <w:pPr>
        <w:pStyle w:val="PythagorasAbstrakTitle"/>
        <w:spacing w:after="0"/>
        <w:rPr>
          <w:rFonts w:ascii="Bookman Old Style" w:hAnsi="Bookman Old Style"/>
        </w:rPr>
      </w:pPr>
      <w:r w:rsidRPr="0096508F">
        <w:rPr>
          <w:rFonts w:ascii="Bookman Old Style" w:hAnsi="Bookman Old Style"/>
        </w:rPr>
        <w:t>A</w:t>
      </w:r>
      <w:r w:rsidR="008B1526" w:rsidRPr="0096508F">
        <w:rPr>
          <w:rFonts w:ascii="Bookman Old Style" w:hAnsi="Bookman Old Style"/>
        </w:rPr>
        <w:t>bstrak</w:t>
      </w:r>
    </w:p>
    <w:p w14:paraId="7373F591" w14:textId="39F89E06" w:rsidR="00EA7568" w:rsidRDefault="00EA7568" w:rsidP="00DC4982">
      <w:pPr>
        <w:pStyle w:val="PythagorasAbstractBody"/>
        <w:ind w:firstLine="0"/>
        <w:rPr>
          <w:rFonts w:ascii="Bookman Old Style" w:hAnsi="Bookman Old Style"/>
        </w:rPr>
      </w:pPr>
      <w:r w:rsidRPr="00665BDD">
        <w:rPr>
          <w:rFonts w:ascii="Bookman Old Style" w:hAnsi="Bookman Old Style"/>
        </w:rPr>
        <w:t xml:space="preserve">Anak usia dini merupakan generasi penerus bangsa yang diharapkan memperoleh stimulasi pembelajaran terbaik agar mampu menghadapi tantangan abad 21 melalui pembelajaran yang mendalam dan bermakna. Namun, terdapat permasalahan yang muncul di TK Kecamatan Langke Rembong-NTT yakni keterbatasan kompetensi guru dalam menggunakan teknologi untuk mendukung proses pembelajaran, baik dalam merancang materi maupun dalam pelaksanaannya. Penelitian ini bertujuan untuk menganalisis bagaimana perencanaan pembelajaran mendalam berkontribusi terhadap peningkatan kompetensi pedagogis guru PAUD. Metode penelitian menggunakan pendekatan deskriptif kualitatif dengan teknik wawancara mendalam, observasi, dan analisis dokumen perencanaan pembelajaran. Subjek penelitian 15 guru Pendidikan Anak Usia Dini (PAUD) di Kecamatan Langke Rembong yang mampu menggunakan teknologi sederhana, seperti aplikasi digital, media interaktif, dan </w:t>
      </w:r>
      <w:r w:rsidRPr="00665BDD">
        <w:rPr>
          <w:rFonts w:ascii="Bookman Old Style" w:hAnsi="Bookman Old Style"/>
          <w:i/>
          <w:iCs/>
        </w:rPr>
        <w:t>platform</w:t>
      </w:r>
      <w:r w:rsidRPr="00665BDD">
        <w:rPr>
          <w:rFonts w:ascii="Bookman Old Style" w:hAnsi="Bookman Old Style"/>
        </w:rPr>
        <w:t xml:space="preserve">. Hasil penelitian menunjukkan bahwa guru PAUD yang merancang pembelajaran mendalam mampu mengintegrasikan delapan kompetensi lulusan, memahami perkembangan anak, pengetahuan, sikap, karakter secara menyeluruh, memanfaatkan tekhnologi dan strategi pembelajaran aktif, sehingga kompetensi pedagogis meningkat terutama pada aspek perencanaan, pengelolaan kelas, dan evaluasi pembelajaran. Penelitian ini merekomendasikan perlunya pelatihan berkelanjutan mengenai perencanaan pembelajaran mendalam sebagai upaya meningkatkan profesionalisme guru PAUD. </w:t>
      </w:r>
    </w:p>
    <w:p w14:paraId="11D313AA" w14:textId="08BE630C" w:rsidR="00DC4982" w:rsidRPr="00DC4982" w:rsidRDefault="00DC4982" w:rsidP="00DC4982">
      <w:pPr>
        <w:pStyle w:val="PythagorasAbstractBody"/>
        <w:ind w:left="1701" w:hanging="1701"/>
        <w:rPr>
          <w:rFonts w:ascii="Bookman Old Style" w:hAnsi="Bookman Old Style"/>
          <w:lang w:val="en-US"/>
        </w:rPr>
      </w:pPr>
      <w:r w:rsidRPr="00DC4982">
        <w:rPr>
          <w:rFonts w:ascii="Bookman Old Style" w:hAnsi="Bookman Old Style"/>
          <w:b/>
          <w:bCs/>
        </w:rPr>
        <w:t>Kata kunci:</w:t>
      </w:r>
      <w:r>
        <w:rPr>
          <w:rFonts w:ascii="Bookman Old Style" w:hAnsi="Bookman Old Style"/>
          <w:lang w:val="en-US"/>
        </w:rPr>
        <w:t xml:space="preserve"> K</w:t>
      </w:r>
      <w:r w:rsidRPr="00DC4982">
        <w:rPr>
          <w:rFonts w:ascii="Bookman Old Style" w:hAnsi="Bookman Old Style"/>
        </w:rPr>
        <w:t>urikulum merdeka</w:t>
      </w:r>
      <w:r>
        <w:rPr>
          <w:rFonts w:ascii="Bookman Old Style" w:hAnsi="Bookman Old Style"/>
          <w:lang w:val="en-US"/>
        </w:rPr>
        <w:t xml:space="preserve">; </w:t>
      </w:r>
      <w:r w:rsidRPr="00DC4982">
        <w:rPr>
          <w:rFonts w:ascii="Bookman Old Style" w:hAnsi="Bookman Old Style"/>
        </w:rPr>
        <w:t>pembelajaran mendalam</w:t>
      </w:r>
      <w:r>
        <w:rPr>
          <w:rFonts w:ascii="Bookman Old Style" w:hAnsi="Bookman Old Style"/>
          <w:lang w:val="en-US"/>
        </w:rPr>
        <w:t xml:space="preserve">; </w:t>
      </w:r>
      <w:r w:rsidRPr="00DC4982">
        <w:rPr>
          <w:rFonts w:ascii="Bookman Old Style" w:hAnsi="Bookman Old Style"/>
        </w:rPr>
        <w:t>kompetensi pedagogis</w:t>
      </w:r>
      <w:r>
        <w:rPr>
          <w:rFonts w:ascii="Bookman Old Style" w:hAnsi="Bookman Old Style"/>
          <w:lang w:val="en-US"/>
        </w:rPr>
        <w:t xml:space="preserve">; </w:t>
      </w:r>
      <w:r w:rsidRPr="00DC4982">
        <w:rPr>
          <w:rFonts w:ascii="Bookman Old Style" w:hAnsi="Bookman Old Style"/>
        </w:rPr>
        <w:t>teknologi</w:t>
      </w:r>
      <w:r>
        <w:rPr>
          <w:rFonts w:ascii="Bookman Old Style" w:hAnsi="Bookman Old Style"/>
          <w:lang w:val="en-US"/>
        </w:rPr>
        <w:t>.</w:t>
      </w:r>
    </w:p>
    <w:p w14:paraId="717B6EFE" w14:textId="77777777" w:rsidR="004A261D" w:rsidRPr="00665BDD" w:rsidRDefault="004A261D" w:rsidP="006A1AF1">
      <w:pPr>
        <w:pStyle w:val="PythagorasAbstrakKeywords"/>
        <w:pBdr>
          <w:top w:val="single" w:sz="18" w:space="1" w:color="auto"/>
          <w:bottom w:val="single" w:sz="18" w:space="1" w:color="auto"/>
        </w:pBdr>
      </w:pPr>
    </w:p>
    <w:p w14:paraId="275DF7F1" w14:textId="217B488E" w:rsidR="00BC03A4" w:rsidRPr="00DC4982" w:rsidRDefault="00EA7568" w:rsidP="006A1AF1">
      <w:pPr>
        <w:pStyle w:val="PythagorasTitleEnglish"/>
        <w:pBdr>
          <w:top w:val="single" w:sz="18" w:space="1" w:color="auto"/>
          <w:bottom w:val="single" w:sz="18" w:space="1" w:color="auto"/>
        </w:pBdr>
        <w:rPr>
          <w:rFonts w:ascii="Bookman Old Style" w:hAnsi="Bookman Old Style"/>
          <w:sz w:val="24"/>
        </w:rPr>
      </w:pPr>
      <w:r w:rsidRPr="00DC4982">
        <w:rPr>
          <w:rFonts w:ascii="Bookman Old Style" w:hAnsi="Bookman Old Style"/>
          <w:sz w:val="24"/>
        </w:rPr>
        <w:t>Digital Educational Resources– and AI-Based Deep Learning Planning to Enhance the Pedagogical Competence of Early Childhood Education Teachers</w:t>
      </w:r>
    </w:p>
    <w:p w14:paraId="5AFDA128" w14:textId="77777777" w:rsidR="006507CE" w:rsidRPr="00665BDD" w:rsidRDefault="006507CE" w:rsidP="00DC4982">
      <w:pPr>
        <w:pBdr>
          <w:top w:val="single" w:sz="18" w:space="1" w:color="auto"/>
          <w:bottom w:val="single" w:sz="18" w:space="1" w:color="auto"/>
        </w:pBdr>
        <w:rPr>
          <w:rFonts w:ascii="Bookman Old Style" w:hAnsi="Bookman Old Style"/>
          <w:sz w:val="22"/>
          <w:szCs w:val="22"/>
        </w:rPr>
      </w:pPr>
    </w:p>
    <w:p w14:paraId="4F1C55BF" w14:textId="77777777" w:rsidR="006507CE" w:rsidRPr="00665BDD" w:rsidRDefault="006507CE" w:rsidP="00DC4982">
      <w:pPr>
        <w:pStyle w:val="PythagorasAbstrakTitle"/>
        <w:pBdr>
          <w:top w:val="single" w:sz="18" w:space="1" w:color="auto"/>
          <w:bottom w:val="single" w:sz="18" w:space="1" w:color="auto"/>
        </w:pBdr>
        <w:spacing w:after="0"/>
        <w:rPr>
          <w:rFonts w:ascii="Bookman Old Style" w:hAnsi="Bookman Old Style"/>
          <w:i/>
        </w:rPr>
      </w:pPr>
      <w:r w:rsidRPr="00665BDD">
        <w:rPr>
          <w:rFonts w:ascii="Bookman Old Style" w:hAnsi="Bookman Old Style"/>
          <w:i/>
        </w:rPr>
        <w:t>A</w:t>
      </w:r>
      <w:r w:rsidR="008B1526" w:rsidRPr="00665BDD">
        <w:rPr>
          <w:rFonts w:ascii="Bookman Old Style" w:hAnsi="Bookman Old Style"/>
          <w:i/>
        </w:rPr>
        <w:t>bstract</w:t>
      </w:r>
    </w:p>
    <w:p w14:paraId="0D124E8A" w14:textId="6900ABF3" w:rsidR="00DF6EDB" w:rsidRPr="00665BDD" w:rsidRDefault="00EA7568" w:rsidP="00DC4982">
      <w:pPr>
        <w:pStyle w:val="PythagorasAbstractBodyEnglish"/>
        <w:pBdr>
          <w:top w:val="single" w:sz="18" w:space="1" w:color="auto"/>
          <w:bottom w:val="single" w:sz="18" w:space="1" w:color="auto"/>
        </w:pBdr>
        <w:ind w:firstLine="0"/>
        <w:rPr>
          <w:rFonts w:ascii="Bookman Old Style" w:hAnsi="Bookman Old Style"/>
        </w:rPr>
      </w:pPr>
      <w:r w:rsidRPr="00665BDD">
        <w:rPr>
          <w:rFonts w:ascii="Bookman Old Style" w:hAnsi="Bookman Old Style"/>
        </w:rPr>
        <w:t>Early childhood learners are the future generation of the nation and require optimal learning stimulation to effectively face the challenges of the 21st century through deep and meaningful learning experiences. However, a key issue identified in kindergartens in Langke Rembong District, East Nusa Tenggara (NTT), is the limited pedagogical competence of teachers in utilizing technology to support the learning process, both in instructional design and classroom implementation. This study aims to analyze how deep learning planning contributes to the enhancement of pedagogical competence among early childhood education (ECE/PAUD) teachers.</w:t>
      </w:r>
      <w:r w:rsidRPr="00665BDD">
        <w:rPr>
          <w:rFonts w:ascii="Bookman Old Style" w:hAnsi="Bookman Old Style"/>
        </w:rPr>
        <w:br/>
        <w:t xml:space="preserve">The research employed a descriptive qualitative approach using in-depth interviews, observations, and analysis of instructional planning documents. The research subjects consisted of 15 early childhood education teachers in Langke Rembong </w:t>
      </w:r>
      <w:r w:rsidRPr="00665BDD">
        <w:rPr>
          <w:rFonts w:ascii="Bookman Old Style" w:hAnsi="Bookman Old Style"/>
        </w:rPr>
        <w:lastRenderedPageBreak/>
        <w:t>District who were capable of using basic technologies, such as digital applications, interactive media, and learning platforms. The findings indicate that teachers who design deep learning-based instruction are able to integrate the eight graduate profile competencies, demonstrate a holistic understanding of child development encompassing knowledge, attitudes, and character, and effectively utilize technology alongside active learning strategies. As a result, teachers’ pedagogical competence improves, particularly in the areas of instructional planning, classroom management, and learning evaluation. This study recommends the implementation of continuous professional development programs focused on deep learning planning as a strategic effort to enhance the professionalism of early childhood education teachers.</w:t>
      </w:r>
    </w:p>
    <w:p w14:paraId="125BC8EC" w14:textId="4BE381D4" w:rsidR="00677DA9" w:rsidRPr="00DC4982" w:rsidRDefault="00C213DE" w:rsidP="00DC4982">
      <w:pPr>
        <w:pStyle w:val="StyleE-JOURNALAbstrakKeywordsBold"/>
        <w:pBdr>
          <w:top w:val="single" w:sz="18" w:space="1" w:color="auto"/>
          <w:bottom w:val="single" w:sz="18" w:space="1" w:color="auto"/>
        </w:pBdr>
        <w:spacing w:before="0" w:after="0"/>
        <w:rPr>
          <w:rFonts w:ascii="Bookman Old Style" w:hAnsi="Bookman Old Style"/>
          <w:lang w:val="en-US"/>
        </w:rPr>
      </w:pPr>
      <w:r w:rsidRPr="00665BDD">
        <w:rPr>
          <w:rFonts w:ascii="Bookman Old Style" w:hAnsi="Bookman Old Style"/>
          <w:i/>
        </w:rPr>
        <w:t>Keywords</w:t>
      </w:r>
      <w:r w:rsidR="006507CE" w:rsidRPr="00665BDD">
        <w:rPr>
          <w:rFonts w:ascii="Bookman Old Style" w:hAnsi="Bookman Old Style"/>
          <w:i/>
        </w:rPr>
        <w:t xml:space="preserve">: </w:t>
      </w:r>
      <w:r w:rsidR="00DC4982">
        <w:rPr>
          <w:rFonts w:ascii="Bookman Old Style" w:hAnsi="Bookman Old Style"/>
          <w:b w:val="0"/>
          <w:bCs w:val="0"/>
          <w:i/>
          <w:lang w:val="en-US"/>
        </w:rPr>
        <w:t>D</w:t>
      </w:r>
      <w:r w:rsidR="00EA7568" w:rsidRPr="00665BDD">
        <w:rPr>
          <w:rFonts w:ascii="Bookman Old Style" w:hAnsi="Bookman Old Style"/>
          <w:b w:val="0"/>
          <w:bCs w:val="0"/>
          <w:i/>
        </w:rPr>
        <w:t>eep learning</w:t>
      </w:r>
      <w:r w:rsidR="00DC4982">
        <w:rPr>
          <w:rFonts w:ascii="Bookman Old Style" w:hAnsi="Bookman Old Style"/>
          <w:b w:val="0"/>
          <w:bCs w:val="0"/>
          <w:i/>
          <w:lang w:val="en-US"/>
        </w:rPr>
        <w:t xml:space="preserve">; </w:t>
      </w:r>
      <w:r w:rsidR="00EA7568" w:rsidRPr="00665BDD">
        <w:rPr>
          <w:rFonts w:ascii="Bookman Old Style" w:hAnsi="Bookman Old Style"/>
          <w:b w:val="0"/>
          <w:bCs w:val="0"/>
          <w:i/>
        </w:rPr>
        <w:t>pedagogical competence</w:t>
      </w:r>
      <w:r w:rsidR="00DC4982">
        <w:rPr>
          <w:rFonts w:ascii="Bookman Old Style" w:hAnsi="Bookman Old Style"/>
          <w:b w:val="0"/>
          <w:bCs w:val="0"/>
          <w:i/>
          <w:lang w:val="en-US"/>
        </w:rPr>
        <w:t xml:space="preserve">; </w:t>
      </w:r>
      <w:r w:rsidR="00EA7568" w:rsidRPr="00665BDD">
        <w:rPr>
          <w:rFonts w:ascii="Bookman Old Style" w:hAnsi="Bookman Old Style"/>
          <w:b w:val="0"/>
          <w:bCs w:val="0"/>
          <w:i/>
        </w:rPr>
        <w:t>technology</w:t>
      </w:r>
      <w:r w:rsidR="00DC4982">
        <w:rPr>
          <w:rFonts w:ascii="Bookman Old Style" w:hAnsi="Bookman Old Style"/>
          <w:b w:val="0"/>
          <w:bCs w:val="0"/>
          <w:i/>
          <w:lang w:val="en-US"/>
        </w:rPr>
        <w:t xml:space="preserve">. </w:t>
      </w:r>
    </w:p>
    <w:p w14:paraId="78DA107C" w14:textId="77777777" w:rsidR="00677DA9" w:rsidRPr="00665BDD" w:rsidRDefault="00677DA9" w:rsidP="006A1AF1">
      <w:pPr>
        <w:pStyle w:val="PythagorasHeading1"/>
        <w:spacing w:before="0" w:after="0"/>
      </w:pPr>
    </w:p>
    <w:p w14:paraId="60B74F4B" w14:textId="77777777" w:rsidR="00677DA9" w:rsidRPr="00665BDD" w:rsidRDefault="00677DA9" w:rsidP="006A1AF1">
      <w:pPr>
        <w:pStyle w:val="PythagorasHeading1"/>
        <w:sectPr w:rsidR="00677DA9" w:rsidRPr="00665BDD" w:rsidSect="00FC49E1">
          <w:type w:val="continuous"/>
          <w:pgSz w:w="11907" w:h="16840" w:code="9"/>
          <w:pgMar w:top="2160" w:right="1134" w:bottom="1134" w:left="1985" w:header="0" w:footer="289" w:gutter="0"/>
          <w:pgNumType w:start="58"/>
          <w:cols w:space="454"/>
          <w:titlePg/>
          <w:docGrid w:linePitch="360"/>
        </w:sectPr>
      </w:pPr>
    </w:p>
    <w:p w14:paraId="7369EB5A" w14:textId="77777777" w:rsidR="00C213DE" w:rsidRPr="006A6F88" w:rsidRDefault="00D62C5C" w:rsidP="006A6F88">
      <w:pPr>
        <w:pStyle w:val="PythagorasHeading1"/>
        <w:spacing w:before="0" w:after="0"/>
        <w:rPr>
          <w:rFonts w:ascii="Bookman Old Style" w:hAnsi="Bookman Old Style"/>
        </w:rPr>
      </w:pPr>
      <w:r w:rsidRPr="006A6F88">
        <w:rPr>
          <w:rFonts w:ascii="Bookman Old Style" w:hAnsi="Bookman Old Style"/>
        </w:rPr>
        <w:t>PENDAHULUAN</w:t>
      </w:r>
    </w:p>
    <w:p w14:paraId="125E0040" w14:textId="61E05441"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Anak usia dini merupakan aset strategis bangsa yang memerlukan stimulasi pembelajaran optimal agar tumbuh dan berkembang secara holistik serta siap menghadapi tuntutan abad ke-21. Dalam konteks ini, pendidik memegang peranan kunci dan dituntut memiliki kompetensi profesional yang memadai. Pemahaman guru terhadap kompetensi 4C (</w:t>
      </w:r>
      <w:r w:rsidRPr="006A6F88">
        <w:rPr>
          <w:rFonts w:ascii="Bookman Old Style" w:hAnsi="Bookman Old Style"/>
          <w:i/>
          <w:iCs/>
          <w:szCs w:val="22"/>
        </w:rPr>
        <w:t>Critical Thinking, Creativity, Collaboration, and Communication</w:t>
      </w:r>
      <w:r w:rsidRPr="006A6F88">
        <w:rPr>
          <w:rFonts w:ascii="Bookman Old Style" w:hAnsi="Bookman Old Style"/>
          <w:szCs w:val="22"/>
        </w:rPr>
        <w:t xml:space="preserve">) dapat ditinjau secara awal melalui aspek materi pembelajaran, penguasaan konsep 4C, tingkat keakraban, sikap atau opini positif, serta tantangan yang dihadapi dalam penerapannya. Oleh karena itu, guru perlu membiasakan diri dengan kompetensi 4C agar mampu mengintegrasikan keterampilan tersebut ke dalam materi maupun perencanaan pembelajaran, serta mengembangkan praktik pengajaran yang selaras dengan tuntutan kompetensi abad ke-21, </w:t>
      </w:r>
      <w:sdt>
        <w:sdtPr>
          <w:rPr>
            <w:rFonts w:ascii="Bookman Old Style" w:hAnsi="Bookman Old Style"/>
            <w:color w:val="000000"/>
            <w:szCs w:val="22"/>
          </w:rPr>
          <w:tag w:val="MENDELEY_CITATION_v3_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"/>
          <w:id w:val="1999686099"/>
          <w:placeholder>
            <w:docPart w:val="D898D275936348AB91E81862AABD738C"/>
          </w:placeholder>
        </w:sdtPr>
        <w:sdtEndPr/>
        <w:sdtContent>
          <w:r w:rsidR="005519B6" w:rsidRPr="006A6F88">
            <w:rPr>
              <w:rFonts w:ascii="Bookman Old Style" w:hAnsi="Bookman Old Style"/>
              <w:color w:val="000000"/>
              <w:szCs w:val="22"/>
            </w:rPr>
            <w:t>(Naida et al., 2024).</w:t>
          </w:r>
        </w:sdtContent>
      </w:sdt>
    </w:p>
    <w:p w14:paraId="3B3C4242" w14:textId="795290B5"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Pendidik yang mampu merancang pengalaman pembelajaran mendalam cenderung lebih efektif dalam menstimulasi kemampuan pemecahan masalah, komunikasi interpersonal, dan kreativitas anak sejak usia dini </w:t>
      </w:r>
      <w:sdt>
        <w:sdtPr>
          <w:rPr>
            <w:rFonts w:ascii="Bookman Old Style" w:hAnsi="Bookman Old Style"/>
            <w:color w:val="000000"/>
            <w:szCs w:val="22"/>
          </w:rPr>
          <w:tag w:val="MENDELEY_CITATION_v3_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"/>
          <w:id w:val="-2098319154"/>
          <w:placeholder>
            <w:docPart w:val="D898D275936348AB91E81862AABD738C"/>
          </w:placeholder>
        </w:sdtPr>
        <w:sdtEndPr/>
        <w:sdtContent>
          <w:r w:rsidR="005519B6" w:rsidRPr="006A6F88">
            <w:rPr>
              <w:rFonts w:ascii="Bookman Old Style" w:hAnsi="Bookman Old Style"/>
              <w:color w:val="000000"/>
              <w:szCs w:val="22"/>
            </w:rPr>
            <w:t>(Dwijantie, 2025)</w:t>
          </w:r>
        </w:sdtContent>
      </w:sdt>
      <w:r w:rsidRPr="006A6F88">
        <w:rPr>
          <w:rFonts w:ascii="Bookman Old Style" w:hAnsi="Bookman Old Style"/>
          <w:szCs w:val="22"/>
        </w:rPr>
        <w:t xml:space="preserve">. Selain itu, kompetensi pedagogik guru PAUD menekankan pentingnya pemahaman menyeluruh terhadap perkembangan anak, penguasaan </w:t>
      </w:r>
      <w:r w:rsidRPr="006A6F88">
        <w:rPr>
          <w:rFonts w:ascii="Bookman Old Style" w:hAnsi="Bookman Old Style"/>
          <w:szCs w:val="22"/>
        </w:rPr>
        <w:t xml:space="preserve">strategi pembelajaran aktif, serta pemanfaatan media digital yang bersifat interaktif. Guru dengan penguasaan pedagogi yang baik tidak hanya berperan dalam mengembangkan keterampilan berpikir kritis, kreatif, komunikasi, dan kolaborasi pada anak, tetapi juga mampu mengintegrasikan keterampilan tersebut melalui pendekatan deep learning atau pembelajaran mendalam yang menekankan pemahaman konseptual, pengalaman reflektif, serta keterkaitan dengan konteks kehidupan sehari-hari </w:t>
      </w:r>
      <w:sdt>
        <w:sdtPr>
          <w:rPr>
            <w:rFonts w:ascii="Bookman Old Style" w:hAnsi="Bookman Old Style"/>
            <w:color w:val="000000"/>
            <w:szCs w:val="22"/>
          </w:rPr>
          <w:tag w:val="MENDELEY_CITATION_v3_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"/>
          <w:id w:val="2057042143"/>
          <w:placeholder>
            <w:docPart w:val="D898D275936348AB91E81862AABD738C"/>
          </w:placeholder>
        </w:sdtPr>
        <w:sdtEndPr/>
        <w:sdtContent>
          <w:r w:rsidR="005519B6" w:rsidRPr="006A6F88">
            <w:rPr>
              <w:rFonts w:ascii="Bookman Old Style" w:hAnsi="Bookman Old Style"/>
              <w:color w:val="000000"/>
              <w:szCs w:val="22"/>
            </w:rPr>
            <w:t>(Dwijantie, 2025)</w:t>
          </w:r>
        </w:sdtContent>
      </w:sdt>
      <w:r w:rsidRPr="006A6F88">
        <w:rPr>
          <w:rFonts w:ascii="Bookman Old Style" w:hAnsi="Bookman Old Style"/>
          <w:szCs w:val="22"/>
        </w:rPr>
        <w:t xml:space="preserve">. Pendekatan pembelajaran mendalam memberikan ruang bagi anak untuk terlibat aktif dalam pemecahan masalah, membangun pengetahuan baru, serta berinteraksi dan berkolaborasi dengan memanfaatkan media digital interaktif </w:t>
      </w:r>
      <w:sdt>
        <w:sdtPr>
          <w:rPr>
            <w:rFonts w:ascii="Bookman Old Style" w:hAnsi="Bookman Old Style"/>
            <w:color w:val="000000"/>
            <w:szCs w:val="22"/>
          </w:rPr>
          <w:tag w:val="MENDELEY_CITATION_v3_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"/>
          <w:id w:val="503551829"/>
          <w:placeholder>
            <w:docPart w:val="D898D275936348AB91E81862AABD738C"/>
          </w:placeholder>
        </w:sdtPr>
        <w:sdtEndPr/>
        <w:sdtContent>
          <w:r w:rsidR="005519B6" w:rsidRPr="006A6F88">
            <w:rPr>
              <w:rFonts w:ascii="Bookman Old Style" w:hAnsi="Bookman Old Style"/>
              <w:color w:val="000000"/>
              <w:szCs w:val="22"/>
            </w:rPr>
            <w:t>(Fatimah Zahro et al., 2025)</w:t>
          </w:r>
        </w:sdtContent>
      </w:sdt>
      <w:r w:rsidRPr="006A6F88">
        <w:rPr>
          <w:rFonts w:ascii="Bookman Old Style" w:hAnsi="Bookman Old Style"/>
          <w:szCs w:val="22"/>
        </w:rPr>
        <w:t xml:space="preserve">. Oleh karena itu, pemahaman pedagogik yang kuat menjadi prasyarat penting bagi pendidik dalam merancang dan mengimplementasikan strategi pembelajaran mendalam secara efektif, sehingga pengembangan keterampilan 4C dapat dimulai secara optimal sejak pendidikan anak usia dini </w:t>
      </w:r>
      <w:sdt>
        <w:sdtPr>
          <w:rPr>
            <w:rFonts w:ascii="Bookman Old Style" w:hAnsi="Bookman Old Style"/>
            <w:color w:val="000000"/>
            <w:szCs w:val="22"/>
          </w:rPr>
          <w:tag w:val="MENDELEY_CITATION_v3_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"/>
          <w:id w:val="1594204804"/>
          <w:placeholder>
            <w:docPart w:val="D898D275936348AB91E81862AABD738C"/>
          </w:placeholder>
        </w:sdtPr>
        <w:sdtEndPr/>
        <w:sdtContent>
          <w:r w:rsidR="005519B6" w:rsidRPr="006A6F88">
            <w:rPr>
              <w:rFonts w:ascii="Bookman Old Style" w:hAnsi="Bookman Old Style"/>
              <w:color w:val="000000"/>
              <w:szCs w:val="22"/>
            </w:rPr>
            <w:t>(Rahmaningrum et al., 2025)</w:t>
          </w:r>
        </w:sdtContent>
      </w:sdt>
      <w:r w:rsidRPr="006A6F88">
        <w:rPr>
          <w:rFonts w:ascii="Bookman Old Style" w:hAnsi="Bookman Old Style"/>
          <w:szCs w:val="22"/>
        </w:rPr>
        <w:t>.</w:t>
      </w:r>
    </w:p>
    <w:p w14:paraId="4E275D37" w14:textId="33B3EF55" w:rsidR="00786A25" w:rsidRPr="006A6F88" w:rsidRDefault="00786A25" w:rsidP="006A6F88">
      <w:pPr>
        <w:pStyle w:val="JRPMBody"/>
        <w:rPr>
          <w:rFonts w:ascii="Bookman Old Style" w:hAnsi="Bookman Old Style"/>
          <w:szCs w:val="22"/>
        </w:rPr>
      </w:pPr>
      <w:r w:rsidRPr="006A6F88">
        <w:rPr>
          <w:rFonts w:ascii="Bookman Old Style" w:hAnsi="Bookman Old Style"/>
          <w:szCs w:val="22"/>
        </w:rPr>
        <w:t xml:space="preserve">Perlu ditegaskan bahwa istilah </w:t>
      </w:r>
      <w:r w:rsidRPr="006A6F88">
        <w:rPr>
          <w:rFonts w:ascii="Bookman Old Style" w:hAnsi="Bookman Old Style"/>
          <w:i/>
          <w:iCs/>
          <w:szCs w:val="22"/>
        </w:rPr>
        <w:t>deep learning</w:t>
      </w:r>
      <w:r w:rsidRPr="006A6F88">
        <w:rPr>
          <w:rFonts w:ascii="Bookman Old Style" w:hAnsi="Bookman Old Style"/>
          <w:szCs w:val="22"/>
        </w:rPr>
        <w:t xml:space="preserve"> dalam penelitian ini tidak merujuk pada konsep </w:t>
      </w:r>
      <w:r w:rsidRPr="006A6F88">
        <w:rPr>
          <w:rFonts w:ascii="Bookman Old Style" w:hAnsi="Bookman Old Style"/>
          <w:i/>
          <w:iCs/>
          <w:szCs w:val="22"/>
        </w:rPr>
        <w:t>deep learning</w:t>
      </w:r>
      <w:r w:rsidRPr="006A6F88">
        <w:rPr>
          <w:rFonts w:ascii="Bookman Old Style" w:hAnsi="Bookman Old Style"/>
          <w:szCs w:val="22"/>
        </w:rPr>
        <w:t xml:space="preserve"> dalam ranah kecerdasan buatan atau machine learning, melainkan pada pendekatan pedagogis yang menekankan pembelajaran </w:t>
      </w:r>
      <w:r w:rsidRPr="006A6F88">
        <w:rPr>
          <w:rFonts w:ascii="Bookman Old Style" w:hAnsi="Bookman Old Style"/>
          <w:szCs w:val="22"/>
        </w:rPr>
        <w:lastRenderedPageBreak/>
        <w:t>bermakna (</w:t>
      </w:r>
      <w:r w:rsidRPr="006A6F88">
        <w:rPr>
          <w:rFonts w:ascii="Bookman Old Style" w:hAnsi="Bookman Old Style"/>
          <w:i/>
          <w:iCs/>
          <w:szCs w:val="22"/>
        </w:rPr>
        <w:t>meaningful learning</w:t>
      </w:r>
      <w:r w:rsidRPr="006A6F88">
        <w:rPr>
          <w:rFonts w:ascii="Bookman Old Style" w:hAnsi="Bookman Old Style"/>
          <w:szCs w:val="22"/>
        </w:rPr>
        <w:t>), keterlibatan aktif peserta didik, serta pengembangan pemahaman konseptual yang mendalam. Pembelajaran mendalam dalam konteks pendidikan anak usia dini berorientasi pada pengalaman belajar yang reflektif, kontekstual, dan terintegrasi dengan perkembangan kognitif, sosial-emosional, serta karakter anak.</w:t>
      </w:r>
    </w:p>
    <w:p w14:paraId="11C6C1DC" w14:textId="646D3F6E"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Namun demikian, dalam praktiknya masih ditemukan kondisi di mana guru cenderung berfokus pada penggunaan media atau strategi pembelajaran tertentu tanpa disertai perencanaan pembelajaran mendalam yang sistematis dan terintegrasi dengan pemanfaatan teknologi mutakhir untuk penguatan keterampilan 4C </w:t>
      </w:r>
      <w:sdt>
        <w:sdtPr>
          <w:rPr>
            <w:rFonts w:ascii="Bookman Old Style" w:hAnsi="Bookman Old Style"/>
            <w:color w:val="000000"/>
            <w:szCs w:val="22"/>
          </w:rPr>
          <w:tag w:val="MENDELEY_CITATION_v3_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"/>
          <w:id w:val="-527563759"/>
          <w:placeholder>
            <w:docPart w:val="D898D275936348AB91E81862AABD738C"/>
          </w:placeholder>
        </w:sdtPr>
        <w:sdtEndPr/>
        <w:sdtContent>
          <w:r w:rsidR="005519B6" w:rsidRPr="006A6F88">
            <w:rPr>
              <w:rFonts w:ascii="Bookman Old Style" w:hAnsi="Bookman Old Style"/>
              <w:color w:val="000000"/>
              <w:szCs w:val="22"/>
            </w:rPr>
            <w:t>(Siti et al., 2024a)</w:t>
          </w:r>
        </w:sdtContent>
      </w:sdt>
      <w:r w:rsidRPr="006A6F88">
        <w:rPr>
          <w:rFonts w:ascii="Bookman Old Style" w:hAnsi="Bookman Old Style"/>
          <w:szCs w:val="22"/>
        </w:rPr>
        <w:t xml:space="preserve">. Sejumlah permasalahan yang teridentifikasi pada Taman Kanak-kanak di Kecamatan Langke Rembong, Nusa Tenggara Timur, menunjukkan keterbatasan kompetensi guru dalam memanfaatkan teknologi sebagai pendukung pembelajaran, baik pada tahap perancangan materi maupun pada pelaksanaannya. Hal ini tercermin dalam modul ajar atau rancangan pembelajaran yang belum mengintegrasikan teknologi pembelajaran, seperti penggunaan media digital, penerapan pembelajaran secara utuh dari tahap awal hingga evaluasi, serta pemanfaatan teknologi dalam proses penilaian. Perencanaan pembelajaran yang dilakukan guru masih bersifat monoton dan administratif, sehingga belum secara optimal memberikan ruang bagi pengembangan keterampilan berpikir tingkat tinggi pada anak. Selain itu, penggunaan teknologi interaktif dalam perencanaan pembelajaran masih terbatas pada perangkat sederhana dan belum diarahkan pada pendekatan yang mampu </w:t>
      </w:r>
      <w:r w:rsidRPr="006A6F88">
        <w:rPr>
          <w:rFonts w:ascii="Bookman Old Style" w:hAnsi="Bookman Old Style"/>
          <w:szCs w:val="22"/>
        </w:rPr>
        <w:t xml:space="preserve">mengoptimalkan komunikasi, kolaborasi, dan kreativitas anak </w:t>
      </w:r>
      <w:sdt>
        <w:sdtPr>
          <w:rPr>
            <w:rFonts w:ascii="Bookman Old Style" w:hAnsi="Bookman Old Style"/>
            <w:color w:val="000000"/>
            <w:szCs w:val="22"/>
          </w:rPr>
          <w:tag w:val="MENDELEY_CITATION_v3_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"/>
          <w:id w:val="-1353261418"/>
          <w:placeholder>
            <w:docPart w:val="D898D275936348AB91E81862AABD738C"/>
          </w:placeholder>
        </w:sdtPr>
        <w:sdtEndPr/>
        <w:sdtContent>
          <w:r w:rsidR="005519B6" w:rsidRPr="006A6F88">
            <w:rPr>
              <w:rFonts w:ascii="Bookman Old Style" w:hAnsi="Bookman Old Style"/>
              <w:color w:val="000000"/>
              <w:szCs w:val="22"/>
            </w:rPr>
            <w:t>(Rahmaningrum et al., 2025)</w:t>
          </w:r>
        </w:sdtContent>
      </w:sdt>
      <w:r w:rsidRPr="006A6F88">
        <w:rPr>
          <w:rFonts w:ascii="Bookman Old Style" w:hAnsi="Bookman Old Style"/>
          <w:szCs w:val="22"/>
        </w:rPr>
        <w:t>.</w:t>
      </w:r>
    </w:p>
    <w:p w14:paraId="1107CD45" w14:textId="627C246F"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Kondisi tersebut menegaskan perlunya perencanaan pembelajaran yang lebih inovatif dan berorientasi pada pembelajaran mendalam guna meningkatkan kualitas pedagogik guru PAUD. Perencanaan pembelajaran yang dirancang secara baik tidak hanya membantu guru dalam mengelola proses pembelajaran secara efektif, tetapi juga berkontribusi pada pencapaian tujuan pendidikan yang lebih komprehensif, yakni membentuk generasi yang kreatif, komunikatif, berpikir kritis, serta mampu berkolaborasi secara optimal </w:t>
      </w:r>
      <w:sdt>
        <w:sdtPr>
          <w:rPr>
            <w:rFonts w:ascii="Bookman Old Style" w:hAnsi="Bookman Old Style"/>
            <w:color w:val="000000"/>
            <w:szCs w:val="22"/>
          </w:rPr>
          <w:tag w:val="MENDELEY_CITATION_v3_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"/>
          <w:id w:val="-177121291"/>
          <w:placeholder>
            <w:docPart w:val="D898D275936348AB91E81862AABD738C"/>
          </w:placeholder>
        </w:sdtPr>
        <w:sdtEndPr/>
        <w:sdtContent>
          <w:r w:rsidR="005519B6" w:rsidRPr="006A6F88">
            <w:rPr>
              <w:rFonts w:ascii="Bookman Old Style" w:hAnsi="Bookman Old Style"/>
              <w:color w:val="000000"/>
              <w:szCs w:val="22"/>
            </w:rPr>
            <w:t>(Kurniawati et al., 2025)</w:t>
          </w:r>
        </w:sdtContent>
      </w:sdt>
      <w:r w:rsidRPr="006A6F88">
        <w:rPr>
          <w:rFonts w:ascii="Bookman Old Style" w:hAnsi="Bookman Old Style"/>
          <w:szCs w:val="22"/>
        </w:rPr>
        <w:t>.</w:t>
      </w:r>
    </w:p>
    <w:p w14:paraId="74B6BB9C" w14:textId="77777777" w:rsidR="00937F1A" w:rsidRPr="006A6F88" w:rsidRDefault="00937F1A" w:rsidP="006A6F88">
      <w:pPr>
        <w:pStyle w:val="JRPMBody"/>
        <w:rPr>
          <w:rFonts w:ascii="Bookman Old Style" w:hAnsi="Bookman Old Style"/>
          <w:szCs w:val="22"/>
          <w:lang w:val="en-ID"/>
        </w:rPr>
      </w:pPr>
      <w:r w:rsidRPr="006A6F88">
        <w:rPr>
          <w:rFonts w:ascii="Bookman Old Style" w:hAnsi="Bookman Old Style"/>
          <w:szCs w:val="22"/>
          <w:lang w:val="en-ID"/>
        </w:rPr>
        <w:t>Selama ini, berbagai pelatihan teknologi yang diberikan kepada guru PAUD cenderung berfokus pada aspek teknis penggunaan perangkat atau aplikasi, seperti pengoperasian media digital dan platform pembelajaran, tanpa diikuti dengan penguatan dimensi pedagogis yang mendalam. Akibatnya, teknologi hanya dimanfaatkan sebagai alat bantu administratif atau media presentasi, bukan sebagai instrumen untuk membangun pengalaman belajar yang bermakna dan reflektif. Kondisi ini menyebabkan rendahnya transfer pelatihan ke praktik pembelajaran di kelas, karena guru tidak dibekali dengan kerangka konseptual yang mengaitkan teknologi dengan tujuan pedagogis dan karakteristik perkembangan anak usia dini.</w:t>
      </w:r>
    </w:p>
    <w:p w14:paraId="21483F3E" w14:textId="77777777" w:rsidR="00937F1A" w:rsidRPr="006A6F88" w:rsidRDefault="00937F1A" w:rsidP="006A6F88">
      <w:pPr>
        <w:pStyle w:val="JRPMBody"/>
        <w:rPr>
          <w:rFonts w:ascii="Bookman Old Style" w:hAnsi="Bookman Old Style"/>
          <w:szCs w:val="22"/>
          <w:lang w:val="en-ID"/>
        </w:rPr>
      </w:pPr>
      <w:r w:rsidRPr="006A6F88">
        <w:rPr>
          <w:rFonts w:ascii="Bookman Old Style" w:hAnsi="Bookman Old Style"/>
          <w:szCs w:val="22"/>
          <w:lang w:val="en-ID"/>
        </w:rPr>
        <w:t>Di sisi lain, pendekatan pembelajaran mendalam (</w:t>
      </w:r>
      <w:r w:rsidRPr="006A6F88">
        <w:rPr>
          <w:rFonts w:ascii="Bookman Old Style" w:hAnsi="Bookman Old Style"/>
          <w:i/>
          <w:iCs/>
          <w:szCs w:val="22"/>
          <w:lang w:val="en-ID"/>
        </w:rPr>
        <w:t>deep learning</w:t>
      </w:r>
      <w:r w:rsidRPr="006A6F88">
        <w:rPr>
          <w:rFonts w:ascii="Bookman Old Style" w:hAnsi="Bookman Old Style"/>
          <w:szCs w:val="22"/>
          <w:lang w:val="en-ID"/>
        </w:rPr>
        <w:t xml:space="preserve">) menekankan pada konstruksi makna, keterlibatan aktif, serta integrasi pengetahuan dengan konteks kehidupan nyata, sehingga menuntut perencanaan pembelajaran yang lebih sistematis dan reflektif. Dalam konteks ini, pemanfaatan </w:t>
      </w:r>
      <w:r w:rsidRPr="006A6F88">
        <w:rPr>
          <w:rFonts w:ascii="Bookman Old Style" w:hAnsi="Bookman Old Style"/>
          <w:szCs w:val="22"/>
          <w:lang w:val="en-ID"/>
        </w:rPr>
        <w:lastRenderedPageBreak/>
        <w:t>kecerdasan buatan (</w:t>
      </w:r>
      <w:r w:rsidRPr="006A6F88">
        <w:rPr>
          <w:rFonts w:ascii="Bookman Old Style" w:hAnsi="Bookman Old Style"/>
          <w:i/>
          <w:iCs/>
          <w:szCs w:val="22"/>
          <w:lang w:val="en-ID"/>
        </w:rPr>
        <w:t>Artificial Intelligence/AI</w:t>
      </w:r>
      <w:r w:rsidRPr="006A6F88">
        <w:rPr>
          <w:rFonts w:ascii="Bookman Old Style" w:hAnsi="Bookman Old Style"/>
          <w:szCs w:val="22"/>
          <w:lang w:val="en-ID"/>
        </w:rPr>
        <w:t>) menjadi relevan karena mampu mendukung guru dalam merancang pembelajaran yang adaptif, kontekstual, dan berbasis kebutuhan anak. Oleh karena itu, diperlukan pergeseran paradigma dari pelatihan teknologi yang bersifat teknis menuju penguatan kompetensi pedagogis berbasis pembelajaran mendalam yang terintegrasi dengan AI sebagai solusi yang lebih komprehensif dan mendesak.</w:t>
      </w:r>
    </w:p>
    <w:p w14:paraId="75DF15DA"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Penelitian ini bertujuan untuk menganalisis kontribusi perencanaan pembelajaran mendalam terhadap peningkatan kompetensi pedagogik guru PAUD. Fokus penelitian diarahkan pada perencanaan pembelajaran mendalam, penguatan kompetensi pedagogik guru, serta pemanfaatan beragam teknologi yang dapat diintegrasikan dalam proses perencanaan pembelajaran. Kebaruan (</w:t>
      </w:r>
      <w:r w:rsidRPr="006A6F88">
        <w:rPr>
          <w:rFonts w:ascii="Bookman Old Style" w:hAnsi="Bookman Old Style"/>
          <w:i/>
          <w:iCs/>
          <w:szCs w:val="22"/>
        </w:rPr>
        <w:t>novelty</w:t>
      </w:r>
      <w:r w:rsidRPr="006A6F88">
        <w:rPr>
          <w:rFonts w:ascii="Bookman Old Style" w:hAnsi="Bookman Old Style"/>
          <w:szCs w:val="22"/>
        </w:rPr>
        <w:t xml:space="preserve">) penelitian ini terletak pada pengembangan sebuah buku panduan perancangan pembelajaran mendalam bagi guru PAUD yang memuat kerangka perencanaan pembelajaran integratif. Kerangka tersebut menggabungkan pendekatan </w:t>
      </w:r>
      <w:r w:rsidRPr="006A6F88">
        <w:rPr>
          <w:rFonts w:ascii="Bookman Old Style" w:hAnsi="Bookman Old Style"/>
          <w:i/>
          <w:iCs/>
          <w:szCs w:val="22"/>
        </w:rPr>
        <w:t xml:space="preserve">deep learning </w:t>
      </w:r>
      <w:r w:rsidRPr="006A6F88">
        <w:rPr>
          <w:rFonts w:ascii="Bookman Old Style" w:hAnsi="Bookman Old Style"/>
          <w:szCs w:val="22"/>
        </w:rPr>
        <w:t xml:space="preserve">berbasis teknologi, pemanfaatan </w:t>
      </w:r>
      <w:r w:rsidRPr="006A6F88">
        <w:rPr>
          <w:rFonts w:ascii="Bookman Old Style" w:hAnsi="Bookman Old Style"/>
          <w:i/>
          <w:iCs/>
          <w:szCs w:val="22"/>
        </w:rPr>
        <w:t>Digital Educational Resources</w:t>
      </w:r>
      <w:r w:rsidRPr="006A6F88">
        <w:rPr>
          <w:rFonts w:ascii="Bookman Old Style" w:hAnsi="Bookman Old Style"/>
          <w:szCs w:val="22"/>
        </w:rPr>
        <w:t>, serta panduan langkah-langkah sistematis penggunaan kecerdasan buatan (AI) dalam merancang pembelajaran. Hasil penelitian ini diharapkan dapat menjadi rujukan dalam meningkatkan profesionalisme guru PAUD, khususnya dalam merancang pembelajaran mendalam yang relevan dengan tuntutan era globalisasi pendidikan.</w:t>
      </w:r>
    </w:p>
    <w:p w14:paraId="0A5632ED" w14:textId="77777777" w:rsidR="00EA7568" w:rsidRPr="006A6F88" w:rsidRDefault="00EA7568" w:rsidP="006A6F88">
      <w:pPr>
        <w:pStyle w:val="JRPMBody"/>
        <w:rPr>
          <w:rFonts w:ascii="Bookman Old Style" w:hAnsi="Bookman Old Style"/>
          <w:szCs w:val="22"/>
        </w:rPr>
      </w:pPr>
    </w:p>
    <w:p w14:paraId="27EC62C6" w14:textId="557C8287" w:rsidR="00EA7568" w:rsidRPr="006A6F88" w:rsidRDefault="00EA7568" w:rsidP="006A6F88">
      <w:pPr>
        <w:pStyle w:val="JRPMBody"/>
        <w:ind w:firstLine="0"/>
        <w:rPr>
          <w:rFonts w:ascii="Bookman Old Style" w:hAnsi="Bookman Old Style"/>
          <w:b/>
          <w:bCs/>
          <w:szCs w:val="22"/>
        </w:rPr>
      </w:pPr>
      <w:r w:rsidRPr="006A6F88">
        <w:rPr>
          <w:rFonts w:ascii="Bookman Old Style" w:hAnsi="Bookman Old Style"/>
          <w:b/>
          <w:bCs/>
          <w:szCs w:val="22"/>
        </w:rPr>
        <w:t>METODE</w:t>
      </w:r>
    </w:p>
    <w:p w14:paraId="32961402"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Penelitian ini menerapkan metode kualitatif deskriptif yang bertujuan untuk memperoleh </w:t>
      </w:r>
      <w:r w:rsidRPr="006A6F88">
        <w:rPr>
          <w:rFonts w:ascii="Bookman Old Style" w:hAnsi="Bookman Old Style"/>
          <w:szCs w:val="22"/>
        </w:rPr>
        <w:t>pemahaman mendalam mengenai perencanaan pembelajaran mendalam dalam upaya meningkatkan kompetensi pedagogik guru PAUD (Rifa’i, 2023). Desain penelitian menggunakan pendekatan kualitatif dengan penekanan pada eksplorasi fenomena pembelajaran yang berlangsung di konteks nyata. Fokus penelitian diarahkan pada praktik guru dalam merancang, mengimplementasikan, dan mengevaluasi perencanaan pembelajaran yang mengintegrasikan keterampilan 4C serta pemanfaatan teknologi interaktif dalam kegiatan pembelajaran di PAUD.</w:t>
      </w:r>
    </w:p>
    <w:p w14:paraId="428A4E8B"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Penentuan subjek penelitian dilakukan melalui teknik </w:t>
      </w:r>
      <w:r w:rsidRPr="006A6F88">
        <w:rPr>
          <w:rFonts w:ascii="Bookman Old Style" w:hAnsi="Bookman Old Style"/>
          <w:i/>
          <w:iCs/>
          <w:szCs w:val="22"/>
        </w:rPr>
        <w:t>purposive sampling</w:t>
      </w:r>
      <w:r w:rsidRPr="006A6F88">
        <w:rPr>
          <w:rFonts w:ascii="Bookman Old Style" w:hAnsi="Bookman Old Style"/>
          <w:szCs w:val="22"/>
        </w:rPr>
        <w:t>. Subjek penelitian terdiri atas 15 guru Taman Kanak-kanak di Kecamatan Langke Rembong, Kabupaten Manggarai, Nusa Tenggara Timur, dengan pertimbangan keterlibatan mereka dalam program pelatihan pedagogik kolaboratif yang mengintegrasikan pemanfaatan teknologi dan pembelajaran yang relevan dengan tuntutan abad ke-21.</w:t>
      </w:r>
    </w:p>
    <w:p w14:paraId="39FC502C" w14:textId="4009B9D0" w:rsidR="00786A25" w:rsidRPr="006A6F88" w:rsidRDefault="00786A25" w:rsidP="006A6F88">
      <w:pPr>
        <w:pStyle w:val="JRPMBody"/>
        <w:rPr>
          <w:rFonts w:ascii="Bookman Old Style" w:hAnsi="Bookman Old Style"/>
          <w:szCs w:val="22"/>
        </w:rPr>
      </w:pPr>
      <w:r w:rsidRPr="006A6F88">
        <w:rPr>
          <w:rFonts w:ascii="Bookman Old Style" w:hAnsi="Bookman Old Style"/>
          <w:szCs w:val="22"/>
        </w:rPr>
        <w:t>Instrumen penelitian berupa rubrik penilaian dan kuesioner skala Likert dikembangkan berdasarkan indikator kompetensi pedagogis guru PAUD yang mengacu pada literatur dan kerangka Kurikulum Merdeka. Untuk menjamin validitas isi (</w:t>
      </w:r>
      <w:r w:rsidRPr="006A6F88">
        <w:rPr>
          <w:rFonts w:ascii="Bookman Old Style" w:hAnsi="Bookman Old Style"/>
          <w:i/>
          <w:iCs/>
          <w:szCs w:val="22"/>
        </w:rPr>
        <w:t>content validity</w:t>
      </w:r>
      <w:r w:rsidRPr="006A6F88">
        <w:rPr>
          <w:rFonts w:ascii="Bookman Old Style" w:hAnsi="Bookman Old Style"/>
          <w:szCs w:val="22"/>
        </w:rPr>
        <w:t xml:space="preserve">), instrumen terlebih dahulu melalui proses </w:t>
      </w:r>
      <w:r w:rsidRPr="006A6F88">
        <w:rPr>
          <w:rFonts w:ascii="Bookman Old Style" w:hAnsi="Bookman Old Style"/>
          <w:i/>
          <w:iCs/>
          <w:szCs w:val="22"/>
        </w:rPr>
        <w:t>expert judgment</w:t>
      </w:r>
      <w:r w:rsidRPr="006A6F88">
        <w:rPr>
          <w:rFonts w:ascii="Bookman Old Style" w:hAnsi="Bookman Old Style"/>
          <w:szCs w:val="22"/>
        </w:rPr>
        <w:t xml:space="preserve"> oleh dua ahli di bidang pendidikan anak usia dini dan teknologi pembelajaran. Selain itu, uji keterbacaan dilakukan secara terbatas kepada beberapa guru untuk memastikan kejelasan butir instrumen. Hasil validasi menunjukkan bahwa instrumen layak digunakan dengan revisi minor pada aspek redaksi dan kejelasan indikator.</w:t>
      </w:r>
    </w:p>
    <w:p w14:paraId="4EF3FEB7" w14:textId="55D726E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Teknik pengumpulan data meliputi beberapa metode, yaitu: (1) </w:t>
      </w:r>
      <w:r w:rsidRPr="006A6F88">
        <w:rPr>
          <w:rFonts w:ascii="Bookman Old Style" w:hAnsi="Bookman Old Style"/>
          <w:szCs w:val="22"/>
        </w:rPr>
        <w:lastRenderedPageBreak/>
        <w:t>wawancara mendalam dengan guru untuk menggali pemahaman mereka terkait perencanaan pembelajaran mendalam serta integrasi keterampilan abad ke-21; (2) observasi partisipatif terhadap kegiatan pelatihan, workshop, dan implementasi uji coba lapangan terbatas di kelas masing-masing guru; (3) analisis dokumen berupa Rancangan Pembelajaran Mendalam (RPM) berbasis digital yang dikembangkan guru selama proses pelatihan; serta (4) penggunaan instrumen penilaian berupa rubrik dan kuesioner berskala Likert yang disusun untuk menilai aspek pemahaman konsep, perencanaan strategi, implementasi pembelajaran, kreativitas, inovasi, serta evaluasi reflektif guru dalam mengintegrasikan teknologi. Adapun prosedur penelitian secara rinci yakni proses pengembangan diawali dengan pendalaman materi untuk memperkuat landasan konseptual, dilanjutkan dengan analisis kasus pembelajaran guna mengidentifikasi permasalahan dan alternatif solusi. Tahap berikutnya adalah pelaksanaan workshop pengembangan bahan ajar berbasis teknologi yang selaras dengan kompetensi abad ke-21. Draf bahan ajar kemudian melalui proses peer review dan expert review untuk menjamin kualitas akademik dan pedagogis. Hasil reviu selanjutnya dibahas melalui Focus Group Discussion (FGD) untuk penyempurnaan draf, sebelum dilakukan uji coba lapangan terbatas guna menilai keterlaksanaan dan efektivitas bahan ajar.</w:t>
      </w:r>
    </w:p>
    <w:p w14:paraId="017F929E" w14:textId="7B3AF852" w:rsidR="00EA7568" w:rsidRPr="006A6F88" w:rsidRDefault="00EA7568" w:rsidP="006A6F88">
      <w:pPr>
        <w:pStyle w:val="JRPMBody"/>
        <w:rPr>
          <w:rFonts w:ascii="Bookman Old Style" w:hAnsi="Bookman Old Style"/>
          <w:szCs w:val="22"/>
          <w:lang w:val="en-US"/>
        </w:rPr>
      </w:pPr>
      <w:r w:rsidRPr="006A6F88">
        <w:rPr>
          <w:rFonts w:ascii="Bookman Old Style" w:hAnsi="Bookman Old Style"/>
          <w:szCs w:val="22"/>
        </w:rPr>
        <w:t xml:space="preserve">Analisis data dalam penelitian ini mengacu pada model Miles, Huberman, dan Saldaña (2014, dalam Kurniasih et al., 2021) yang mencakup empat tahapan utama, yakni pengumpulan data, kondensasi data, </w:t>
      </w:r>
      <w:r w:rsidRPr="006A6F88">
        <w:rPr>
          <w:rFonts w:ascii="Bookman Old Style" w:hAnsi="Bookman Old Style"/>
          <w:szCs w:val="22"/>
        </w:rPr>
        <w:t>penyajian data, dan penarikan kesimpulan. Proses kondensasi data dilakukan melalui pemilahan, pemfokusan, serta penyederhanaan data yang relevan dengan tujuan penelitian. Selanjutnya, data disajikan dalam bentuk deskripsi naratif yang sistematis, sementara penarikan kesimpulan dilakukan dengan mengidentifikasi pola, tema, dan hubungan antartemuan yang muncul selama proses penelitian. Keabsahan data diperkuat melalui penerapan triangulasi sumber, yang melibatkan guru, fasilitator, dan dokumen, serta triangulasi teknik, meliputi observasi, wawancara, dan analisis dokumen.</w:t>
      </w:r>
      <w:r w:rsidR="00786A25" w:rsidRPr="006A6F88">
        <w:rPr>
          <w:rFonts w:ascii="Bookman Old Style" w:hAnsi="Bookman Old Style"/>
          <w:szCs w:val="22"/>
          <w:lang w:val="en-US"/>
        </w:rPr>
        <w:t xml:space="preserve"> </w:t>
      </w:r>
      <w:r w:rsidR="00786A25" w:rsidRPr="006A6F88">
        <w:rPr>
          <w:rFonts w:ascii="Bookman Old Style" w:hAnsi="Bookman Old Style"/>
          <w:szCs w:val="22"/>
        </w:rPr>
        <w:t>Proses analisis data kualitatif juga melibatkan tahap pengkodean (</w:t>
      </w:r>
      <w:r w:rsidR="00786A25" w:rsidRPr="006A6F88">
        <w:rPr>
          <w:rFonts w:ascii="Bookman Old Style" w:hAnsi="Bookman Old Style"/>
          <w:i/>
          <w:iCs/>
          <w:szCs w:val="22"/>
        </w:rPr>
        <w:t>coding</w:t>
      </w:r>
      <w:r w:rsidR="00786A25" w:rsidRPr="006A6F88">
        <w:rPr>
          <w:rFonts w:ascii="Bookman Old Style" w:hAnsi="Bookman Old Style"/>
          <w:szCs w:val="22"/>
        </w:rPr>
        <w:t xml:space="preserve">) yang dilakukan secara sistematis. Tahap awal berupa </w:t>
      </w:r>
      <w:r w:rsidR="00786A25" w:rsidRPr="006A6F88">
        <w:rPr>
          <w:rFonts w:ascii="Bookman Old Style" w:hAnsi="Bookman Old Style"/>
          <w:i/>
          <w:iCs/>
          <w:szCs w:val="22"/>
        </w:rPr>
        <w:t>open coding</w:t>
      </w:r>
      <w:r w:rsidR="00786A25" w:rsidRPr="006A6F88">
        <w:rPr>
          <w:rFonts w:ascii="Bookman Old Style" w:hAnsi="Bookman Old Style"/>
          <w:szCs w:val="22"/>
        </w:rPr>
        <w:t xml:space="preserve">, yaitu mengidentifikasi unit-unit makna dari hasil wawancara, observasi, dan dokumen. Selanjutnya dilakukan </w:t>
      </w:r>
      <w:r w:rsidR="00786A25" w:rsidRPr="006A6F88">
        <w:rPr>
          <w:rFonts w:ascii="Bookman Old Style" w:hAnsi="Bookman Old Style"/>
          <w:i/>
          <w:iCs/>
          <w:szCs w:val="22"/>
        </w:rPr>
        <w:t>axial coding</w:t>
      </w:r>
      <w:r w:rsidR="00786A25" w:rsidRPr="006A6F88">
        <w:rPr>
          <w:rFonts w:ascii="Bookman Old Style" w:hAnsi="Bookman Old Style"/>
          <w:szCs w:val="22"/>
        </w:rPr>
        <w:t xml:space="preserve"> dengan mengelompokkan kode-kode yang memiliki keterkaitan ke dalam kategori tertentu, seperti pemahaman teknologi, perencanaan pembelajaran, dan kendala implementasi. Tahap akhir berupa </w:t>
      </w:r>
      <w:r w:rsidR="00786A25" w:rsidRPr="006A6F88">
        <w:rPr>
          <w:rFonts w:ascii="Bookman Old Style" w:hAnsi="Bookman Old Style"/>
          <w:i/>
          <w:iCs/>
          <w:szCs w:val="22"/>
        </w:rPr>
        <w:t>selective coding</w:t>
      </w:r>
      <w:r w:rsidR="00786A25" w:rsidRPr="006A6F88">
        <w:rPr>
          <w:rFonts w:ascii="Bookman Old Style" w:hAnsi="Bookman Old Style"/>
          <w:szCs w:val="22"/>
        </w:rPr>
        <w:t>, yaitu merumuskan tema-tema utama yang merepresentasikan pola temuan penelitian, seperti keterbatasan kompetensi digital, transformasi pedagogis melalui pelatihan, dan integrasi AI dalam perencanaan pembelajaran. Proses ini dilakukan secara iteratif untuk memastikan konsistensi dan kedalaman interpretasi data.</w:t>
      </w:r>
    </w:p>
    <w:p w14:paraId="16286C9A" w14:textId="77777777" w:rsidR="00EA7568" w:rsidRPr="006A6F88" w:rsidRDefault="00EA7568" w:rsidP="006A6F88">
      <w:pPr>
        <w:pStyle w:val="JRPMBody"/>
        <w:rPr>
          <w:rFonts w:ascii="Bookman Old Style" w:hAnsi="Bookman Old Style"/>
          <w:szCs w:val="22"/>
        </w:rPr>
      </w:pPr>
    </w:p>
    <w:p w14:paraId="27DB0213" w14:textId="7A719B91" w:rsidR="00EA7568" w:rsidRDefault="00EA7568" w:rsidP="006A6F88">
      <w:pPr>
        <w:pStyle w:val="JRPMBody"/>
        <w:ind w:firstLine="0"/>
        <w:rPr>
          <w:rFonts w:ascii="Bookman Old Style" w:hAnsi="Bookman Old Style"/>
          <w:b/>
          <w:bCs/>
          <w:szCs w:val="22"/>
          <w:lang w:val="en-US"/>
        </w:rPr>
      </w:pPr>
      <w:r w:rsidRPr="006A6F88">
        <w:rPr>
          <w:rFonts w:ascii="Bookman Old Style" w:hAnsi="Bookman Old Style"/>
          <w:b/>
          <w:bCs/>
          <w:szCs w:val="22"/>
        </w:rPr>
        <w:t>HASIL</w:t>
      </w:r>
      <w:r w:rsidR="00272E13">
        <w:rPr>
          <w:rFonts w:ascii="Bookman Old Style" w:hAnsi="Bookman Old Style"/>
          <w:b/>
          <w:bCs/>
          <w:szCs w:val="22"/>
          <w:lang w:val="en-US"/>
        </w:rPr>
        <w:t xml:space="preserve"> DAN PEMBAHASAN</w:t>
      </w:r>
    </w:p>
    <w:p w14:paraId="7369F066" w14:textId="4FD2A1B0" w:rsidR="00C627CA" w:rsidRPr="00272E13" w:rsidRDefault="00C627CA" w:rsidP="006A6F88">
      <w:pPr>
        <w:pStyle w:val="JRPMBody"/>
        <w:ind w:firstLine="0"/>
        <w:rPr>
          <w:rFonts w:ascii="Bookman Old Style" w:hAnsi="Bookman Old Style"/>
          <w:b/>
          <w:bCs/>
          <w:szCs w:val="22"/>
          <w:lang w:val="en-US"/>
        </w:rPr>
      </w:pPr>
      <w:r>
        <w:rPr>
          <w:rFonts w:ascii="Bookman Old Style" w:hAnsi="Bookman Old Style"/>
          <w:b/>
          <w:bCs/>
          <w:szCs w:val="22"/>
          <w:lang w:val="en-US"/>
        </w:rPr>
        <w:t>HASIL</w:t>
      </w:r>
    </w:p>
    <w:p w14:paraId="17EB65BD"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Penelitian ini dilaksanakan di Taman Kanak-kanak yang berada di Kecamatan Langke Rembong, Kabupaten Manggarai, Nusa Tenggara Timur. Temuan hasil wawancara, </w:t>
      </w:r>
      <w:r w:rsidRPr="006A6F88">
        <w:rPr>
          <w:rFonts w:ascii="Bookman Old Style" w:hAnsi="Bookman Old Style"/>
          <w:szCs w:val="22"/>
        </w:rPr>
        <w:lastRenderedPageBreak/>
        <w:t>observasi, serta telaah dokumen pelatihan menunjukkan bahwa sebagian besar guru TK masih menghadapi keterbatasan dalam memanfaatkan teknologi digital sebagai pendukung pembelajaran. Terdapat kesenjangan pada kompetensi digital guru, khususnya dalam perencanaan pembelajaran mendalam yang relevan dengan tuntutan abad ke-21. Meskipun guru telah mengenal perkembangan teknologi yang semakin pesat, seperti kecerdasan buatan (AI), dan berbagai aplikasi pembelajaran, belum seluruh guru memiliki minat maupun kesiapan untuk memanfaatkannya sebagai sarana pendukung proses pembelajaran. Kondisi ini tercermin dari perencanaan RPPH yang sebagian besar belum mengintegrasikan media digital secara tepat dan bermakna.</w:t>
      </w:r>
    </w:p>
    <w:p w14:paraId="3CAAC2CA" w14:textId="04BB7C51"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Sebagai upaya meningkatkan kesadaran, pemahaman, dan pengalaman praktik guru dalam perencanaan pembelajaran mendalam, diselenggarakan kegiatan pelatihan dan workshop. Melalui kegiatan tersebut, guru memperoleh penguatan materi terkait pengembangan bahan ajar berbasis teknologi yang selaras dengan kompetensi abad ke-21. Secara umum, strategi pembelajaran berbasis teknologi memberikan peluang besar dalam meningkatkan kualitas pembelajaran. Pemanfaatan teknologi yang tepat tidak hanya menjadikan pembelajaran lebih menarik dan interaktif, tetapi juga berkontribusi dalam mengembangkan keterampilan berpikir kritis, kolaborasi, serta literasi digital pada anak usia dini </w:t>
      </w:r>
      <w:sdt>
        <w:sdtPr>
          <w:rPr>
            <w:rFonts w:ascii="Bookman Old Style" w:hAnsi="Bookman Old Style"/>
            <w:color w:val="000000"/>
            <w:szCs w:val="22"/>
          </w:rPr>
          <w:tag w:val="MENDELEY_CITATION_v3_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"/>
          <w:id w:val="-1533187413"/>
          <w:placeholder>
            <w:docPart w:val="D898D275936348AB91E81862AABD738C"/>
          </w:placeholder>
        </w:sdtPr>
        <w:sdtEndPr/>
        <w:sdtContent>
          <w:r w:rsidR="005519B6" w:rsidRPr="006A6F88">
            <w:rPr>
              <w:rFonts w:ascii="Bookman Old Style" w:hAnsi="Bookman Old Style"/>
              <w:color w:val="000000"/>
              <w:szCs w:val="22"/>
            </w:rPr>
            <w:t>(Herlina et al., 2025)</w:t>
          </w:r>
        </w:sdtContent>
      </w:sdt>
      <w:r w:rsidRPr="006A6F88">
        <w:rPr>
          <w:rFonts w:ascii="Bookman Old Style" w:hAnsi="Bookman Old Style"/>
          <w:szCs w:val="22"/>
        </w:rPr>
        <w:t>.</w:t>
      </w:r>
    </w:p>
    <w:p w14:paraId="7DFF8746"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Hasil pelaksanaan workshop dan </w:t>
      </w:r>
      <w:r w:rsidRPr="006A6F88">
        <w:rPr>
          <w:rFonts w:ascii="Bookman Old Style" w:hAnsi="Bookman Old Style"/>
          <w:i/>
          <w:iCs/>
          <w:szCs w:val="22"/>
        </w:rPr>
        <w:t>Focus Group Discussion</w:t>
      </w:r>
      <w:r w:rsidRPr="006A6F88">
        <w:rPr>
          <w:rFonts w:ascii="Bookman Old Style" w:hAnsi="Bookman Old Style"/>
          <w:szCs w:val="22"/>
        </w:rPr>
        <w:t xml:space="preserve"> (FGD) menunjukkan bahwa guru mulai menyadari pentingnya inovasi dalam pengembangan bahan ajar digital. Namun demikian, masih ditemukan </w:t>
      </w:r>
      <w:r w:rsidRPr="006A6F88">
        <w:rPr>
          <w:rFonts w:ascii="Bookman Old Style" w:hAnsi="Bookman Old Style"/>
          <w:szCs w:val="22"/>
        </w:rPr>
        <w:t>sejumlah kendala, seperti keterbatasan kreativitas, keterampilan teknis, serta infrastruktur sekolah yang belum memadai. Temuan ini mengindikasikan bahwa permasalahan utama terletak pada perencanaan pembelajaran yang masih bersifat dangkal, kurang mendalam, dan belum interaktif.</w:t>
      </w:r>
    </w:p>
    <w:p w14:paraId="4EF58050" w14:textId="210E699F"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Hasil penelitian juga menunjukkan bahwa pelatihan pedagogik berkontribusi dalam memperluas wawasan serta meningkatkan keterampilan guru dalam menyusun perencanaan pembelajaran yang lebih mendalam </w:t>
      </w:r>
      <w:sdt>
        <w:sdtPr>
          <w:rPr>
            <w:rFonts w:ascii="Bookman Old Style" w:hAnsi="Bookman Old Style"/>
            <w:color w:val="000000"/>
            <w:szCs w:val="22"/>
          </w:rPr>
          <w:tag w:val="MENDELEY_CITATION_v3_eyJjaXRhdGlvbklEIjoiTUVOREVMRVlfQ0lUQVRJT05fOGM4NmVjZDUtOGU5My00NzEyLTkxZjQtYTBjMTA4NzEwM2Iz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
          <w:id w:val="-914392741"/>
          <w:placeholder>
            <w:docPart w:val="D898D275936348AB91E81862AABD738C"/>
          </w:placeholder>
        </w:sdtPr>
        <w:sdtEndPr/>
        <w:sdtContent>
          <w:r w:rsidR="005519B6" w:rsidRPr="006A6F88">
            <w:rPr>
              <w:rFonts w:ascii="Bookman Old Style" w:hAnsi="Bookman Old Style"/>
              <w:color w:val="000000"/>
              <w:szCs w:val="22"/>
            </w:rPr>
            <w:t>(Zhao et al., 2023)</w:t>
          </w:r>
        </w:sdtContent>
      </w:sdt>
      <w:r w:rsidRPr="006A6F88">
        <w:rPr>
          <w:rFonts w:ascii="Bookman Old Style" w:hAnsi="Bookman Old Style"/>
          <w:szCs w:val="22"/>
        </w:rPr>
        <w:t>. Pelatihan pedagogik tersebut berdampak pada peningkatan pemahaman guru mengenai urgensi integrasi keterampilan 4C—</w:t>
      </w:r>
      <w:r w:rsidRPr="006A6F88">
        <w:rPr>
          <w:rFonts w:ascii="Bookman Old Style" w:hAnsi="Bookman Old Style"/>
          <w:i/>
          <w:iCs/>
          <w:szCs w:val="22"/>
        </w:rPr>
        <w:t>critical thinking, creativity, communication,</w:t>
      </w:r>
      <w:r w:rsidRPr="006A6F88">
        <w:rPr>
          <w:rFonts w:ascii="Bookman Old Style" w:hAnsi="Bookman Old Style"/>
          <w:szCs w:val="22"/>
        </w:rPr>
        <w:t xml:space="preserve"> dan </w:t>
      </w:r>
      <w:r w:rsidRPr="006A6F88">
        <w:rPr>
          <w:rFonts w:ascii="Bookman Old Style" w:hAnsi="Bookman Old Style"/>
          <w:i/>
          <w:iCs/>
          <w:szCs w:val="22"/>
        </w:rPr>
        <w:t>collaboration</w:t>
      </w:r>
      <w:r w:rsidRPr="006A6F88">
        <w:rPr>
          <w:rFonts w:ascii="Bookman Old Style" w:hAnsi="Bookman Old Style"/>
          <w:szCs w:val="22"/>
        </w:rPr>
        <w:t xml:space="preserve">—dalam pembelajaran anak usia dini melalui pemanfaatan media digital interaktif </w:t>
      </w:r>
      <w:sdt>
        <w:sdtPr>
          <w:rPr>
            <w:rFonts w:ascii="Bookman Old Style" w:hAnsi="Bookman Old Style"/>
            <w:color w:val="000000"/>
            <w:szCs w:val="22"/>
          </w:rPr>
          <w:tag w:val="MENDELEY_CITATION_v3_eyJjaXRhdGlvbklEIjoiTUVOREVMRVlfQ0lUQVRJT05fYjYyM2Y2MzYtMTFmNS00MTc5LTg5YjUtYTY1YTAzODFkYzU2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
          <w:id w:val="1309749411"/>
          <w:placeholder>
            <w:docPart w:val="D898D275936348AB91E81862AABD738C"/>
          </w:placeholder>
        </w:sdtPr>
        <w:sdtEndPr/>
        <w:sdtContent>
          <w:r w:rsidR="005519B6" w:rsidRPr="006A6F88">
            <w:rPr>
              <w:rFonts w:ascii="Bookman Old Style" w:hAnsi="Bookman Old Style"/>
              <w:color w:val="000000"/>
              <w:szCs w:val="22"/>
            </w:rPr>
            <w:t>(Zhao et al., 2023)</w:t>
          </w:r>
        </w:sdtContent>
      </w:sdt>
      <w:r w:rsidRPr="006A6F88">
        <w:rPr>
          <w:rFonts w:ascii="Bookman Old Style" w:hAnsi="Bookman Old Style"/>
          <w:szCs w:val="22"/>
        </w:rPr>
        <w:t>.</w:t>
      </w:r>
    </w:p>
    <w:p w14:paraId="3B486EE1" w14:textId="1EFBB0A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Selain itu, penelitian ini menghasilkan sebuah kerangka hasil pembelajaran berbasis AI. Perkembangan teknologi layar sentuh, aplikasi edukatif, serta </w:t>
      </w:r>
      <w:r w:rsidRPr="006A6F88">
        <w:rPr>
          <w:rFonts w:ascii="Bookman Old Style" w:hAnsi="Bookman Old Style"/>
          <w:i/>
          <w:iCs/>
          <w:szCs w:val="22"/>
        </w:rPr>
        <w:t>connected toys</w:t>
      </w:r>
      <w:r w:rsidRPr="006A6F88">
        <w:rPr>
          <w:rFonts w:ascii="Bookman Old Style" w:hAnsi="Bookman Old Style"/>
          <w:szCs w:val="22"/>
        </w:rPr>
        <w:t xml:space="preserve"> telah mengubah konteks bermain anak. Integrasi teknologi yang bermakna tidak sekadar menyediakan akses terhadap perangkat digital, melainkan menempatkan guru sebagai mediator pedagogis yang mampu memilih, memfasilitasi, dan mengaitkan pengalaman digital dengan tujuan pembelajaran yang lebih mendalam. Hasil penelitian menunjukkan bahwa </w:t>
      </w:r>
      <w:r w:rsidRPr="006A6F88">
        <w:rPr>
          <w:rFonts w:ascii="Bookman Old Style" w:hAnsi="Bookman Old Style"/>
          <w:i/>
          <w:iCs/>
          <w:szCs w:val="22"/>
        </w:rPr>
        <w:t>digital play</w:t>
      </w:r>
      <w:r w:rsidRPr="006A6F88">
        <w:rPr>
          <w:rFonts w:ascii="Bookman Old Style" w:hAnsi="Bookman Old Style"/>
          <w:szCs w:val="22"/>
        </w:rPr>
        <w:t xml:space="preserve"> bersifat situasional, interaktif, dan berpotensi mendukung pembelajaran apabila difasilitasi secara pedagogis </w:t>
      </w:r>
      <w:sdt>
        <w:sdtPr>
          <w:rPr>
            <w:rFonts w:ascii="Bookman Old Style" w:hAnsi="Bookman Old Style"/>
            <w:color w:val="000000"/>
            <w:szCs w:val="22"/>
          </w:rPr>
          <w:tag w:val="MENDELEY_CITATION_v3_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"/>
          <w:id w:val="773752790"/>
          <w:placeholder>
            <w:docPart w:val="D898D275936348AB91E81862AABD738C"/>
          </w:placeholder>
        </w:sdtPr>
        <w:sdtEndPr/>
        <w:sdtContent>
          <w:r w:rsidR="005519B6" w:rsidRPr="006A6F88">
            <w:rPr>
              <w:rFonts w:ascii="Bookman Old Style" w:hAnsi="Bookman Old Style"/>
              <w:color w:val="000000"/>
              <w:szCs w:val="22"/>
            </w:rPr>
            <w:t>(Naida et al., 2024)</w:t>
          </w:r>
        </w:sdtContent>
      </w:sdt>
      <w:r w:rsidRPr="006A6F88">
        <w:rPr>
          <w:rFonts w:ascii="Bookman Old Style" w:hAnsi="Bookman Old Style"/>
          <w:szCs w:val="22"/>
        </w:rPr>
        <w:t>.</w:t>
      </w:r>
    </w:p>
    <w:p w14:paraId="64D28434" w14:textId="515C8495"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Kerangka pembelajaran yang dikembangkan terdiri atas lima tahap utama. Tahap pertama adalah </w:t>
      </w:r>
      <w:r w:rsidRPr="006A6F88">
        <w:rPr>
          <w:rFonts w:ascii="Bookman Old Style" w:hAnsi="Bookman Old Style"/>
          <w:i/>
          <w:iCs/>
          <w:szCs w:val="22"/>
        </w:rPr>
        <w:t>engage</w:t>
      </w:r>
      <w:r w:rsidRPr="006A6F88">
        <w:rPr>
          <w:rFonts w:ascii="Bookman Old Style" w:hAnsi="Bookman Old Style"/>
          <w:szCs w:val="22"/>
        </w:rPr>
        <w:t xml:space="preserve"> </w:t>
      </w:r>
      <w:r w:rsidRPr="006A6F88">
        <w:rPr>
          <w:rFonts w:ascii="Bookman Old Style" w:hAnsi="Bookman Old Style"/>
          <w:szCs w:val="22"/>
        </w:rPr>
        <w:lastRenderedPageBreak/>
        <w:t xml:space="preserve">(melibatkan), di mana guru mengajak anak mengamati dan merasakan berbagai jenis buah secara langsung, kemudian memperkuat pengalaman tersebut dengan menampilkan gambar buah interaktif melalui perangkat tablet disertai pertanyaan pemantik. Tahap kedua adalah </w:t>
      </w:r>
      <w:r w:rsidRPr="006A6F88">
        <w:rPr>
          <w:rFonts w:ascii="Bookman Old Style" w:hAnsi="Bookman Old Style"/>
          <w:i/>
          <w:iCs/>
          <w:szCs w:val="22"/>
        </w:rPr>
        <w:t>explore</w:t>
      </w:r>
      <w:r w:rsidRPr="006A6F88">
        <w:rPr>
          <w:rFonts w:ascii="Bookman Old Style" w:hAnsi="Bookman Old Style"/>
          <w:szCs w:val="22"/>
        </w:rPr>
        <w:t xml:space="preserve"> (mengeksplorasi), yang dilakukan melalui eksplorasi aplikasi edukatif berisi permainan mencocokkan buah berdasarkan warna atau tekstur, disertai diskusi sederhana mengenai alasan pilihan anak. Tahap ketiga, </w:t>
      </w:r>
      <w:r w:rsidRPr="006A6F88">
        <w:rPr>
          <w:rFonts w:ascii="Bookman Old Style" w:hAnsi="Bookman Old Style"/>
          <w:i/>
          <w:iCs/>
          <w:szCs w:val="22"/>
        </w:rPr>
        <w:t>explain</w:t>
      </w:r>
      <w:r w:rsidRPr="006A6F88">
        <w:rPr>
          <w:rFonts w:ascii="Bookman Old Style" w:hAnsi="Bookman Old Style"/>
          <w:szCs w:val="22"/>
        </w:rPr>
        <w:t xml:space="preserve"> (menjelaskan), dilaksanakan melalui diskusi kelompok kecil, di mana anak mengomunikasikan temuan mereka dan guru memberikan pertanyaan yang mendorong berpikir kritis. Tahap keempat, </w:t>
      </w:r>
      <w:r w:rsidRPr="006A6F88">
        <w:rPr>
          <w:rFonts w:ascii="Bookman Old Style" w:hAnsi="Bookman Old Style"/>
          <w:i/>
          <w:iCs/>
          <w:szCs w:val="22"/>
        </w:rPr>
        <w:t>elaborate</w:t>
      </w:r>
      <w:r w:rsidRPr="006A6F88">
        <w:rPr>
          <w:rFonts w:ascii="Bookman Old Style" w:hAnsi="Bookman Old Style"/>
          <w:szCs w:val="22"/>
        </w:rPr>
        <w:t xml:space="preserve"> (elaborasi), bertujuan memperdalam pemahaman melalui kegiatan non-digital, seperti mengelompokkan buah, menimbang, atau bermain peran sebagai penjual parsel buah. Tahap terakhir adalah evaluasi dan dokumentasi, yang dilakukan melalui tanya jawab, observasi menggunakan rubrik sederhana, dokumentasi karya anak dalam bentuk portofolio, serta pencatatan perkembangan anak melalui catatan anekdot.</w:t>
      </w:r>
    </w:p>
    <w:p w14:paraId="65573885" w14:textId="2AF2928B" w:rsidR="00786A25" w:rsidRPr="006A6F88" w:rsidRDefault="00786A25" w:rsidP="006A6F88">
      <w:pPr>
        <w:pStyle w:val="JRPMBody"/>
        <w:rPr>
          <w:rFonts w:ascii="Bookman Old Style" w:hAnsi="Bookman Old Style"/>
          <w:szCs w:val="22"/>
        </w:rPr>
      </w:pPr>
      <w:r w:rsidRPr="006A6F88">
        <w:rPr>
          <w:rFonts w:ascii="Bookman Old Style" w:hAnsi="Bookman Old Style"/>
          <w:szCs w:val="22"/>
        </w:rPr>
        <w:t>Gambar yang disajikan dalam penelitian ini telah disusun dengan resolusi tinggi serta mempertimbangkan keterbacaan teks dan kejelasan alur visual, sehingga dapat mendukung pemahaman pembaca terhadap kerangka pembelajaran yang dikembangkan.</w:t>
      </w:r>
    </w:p>
    <w:p w14:paraId="7B26B041" w14:textId="0BD9FE8F"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drawing>
          <wp:inline distT="0" distB="0" distL="0" distR="0" wp14:anchorId="4FF353A2" wp14:editId="1EF07539">
            <wp:extent cx="1733909" cy="1526875"/>
            <wp:effectExtent l="0" t="0" r="0" b="0"/>
            <wp:docPr id="2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1738268" cy="1530714"/>
                    </a:xfrm>
                    <a:prstGeom prst="rect">
                      <a:avLst/>
                    </a:prstGeom>
                  </pic:spPr>
                </pic:pic>
              </a:graphicData>
            </a:graphic>
          </wp:inline>
        </w:drawing>
      </w:r>
    </w:p>
    <w:p w14:paraId="1644A700" w14:textId="7F705423" w:rsidR="00EA7568" w:rsidRPr="006A6F88" w:rsidRDefault="00EA7568" w:rsidP="006A6F88">
      <w:pPr>
        <w:pStyle w:val="JRPMBody"/>
        <w:rPr>
          <w:rFonts w:ascii="Bookman Old Style" w:hAnsi="Bookman Old Style"/>
          <w:i/>
          <w:szCs w:val="22"/>
        </w:rPr>
      </w:pPr>
      <w:r w:rsidRPr="006A6F88">
        <w:rPr>
          <w:rFonts w:ascii="Bookman Old Style" w:hAnsi="Bookman Old Style"/>
          <w:szCs w:val="22"/>
        </w:rPr>
        <w:t xml:space="preserve">Gambar 1. Kerangka hasil pembelajaran </w:t>
      </w:r>
      <w:r w:rsidRPr="006A6F88">
        <w:rPr>
          <w:rFonts w:ascii="Bookman Old Style" w:hAnsi="Bookman Old Style"/>
          <w:i/>
          <w:szCs w:val="22"/>
        </w:rPr>
        <w:t>AI</w:t>
      </w:r>
    </w:p>
    <w:p w14:paraId="62C7685D" w14:textId="2246994D"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Penelitian ini juga merumuskan langkah-langkah praktis dalam merancang pembelajaran dengan bantuan AI. Tahap awal dimulai dengan pemilihan jenis AI yang akan digunakan, seperti ChatGPT atau Gemini AI. Tahap selanjutnya adalah penyusunan </w:t>
      </w:r>
      <w:r w:rsidRPr="006A6F88">
        <w:rPr>
          <w:rFonts w:ascii="Bookman Old Style" w:hAnsi="Bookman Old Style"/>
          <w:i/>
          <w:iCs/>
          <w:szCs w:val="22"/>
        </w:rPr>
        <w:t>prompt</w:t>
      </w:r>
      <w:r w:rsidRPr="006A6F88">
        <w:rPr>
          <w:rFonts w:ascii="Bookman Old Style" w:hAnsi="Bookman Old Style"/>
          <w:szCs w:val="22"/>
        </w:rPr>
        <w:t xml:space="preserve"> menggunakan pendekatan RACE (</w:t>
      </w:r>
      <w:r w:rsidRPr="006A6F88">
        <w:rPr>
          <w:rFonts w:ascii="Bookman Old Style" w:hAnsi="Bookman Old Style"/>
          <w:i/>
          <w:iCs/>
          <w:szCs w:val="22"/>
        </w:rPr>
        <w:t>Rule, Action, Context, Expectation</w:t>
      </w:r>
      <w:r w:rsidRPr="006A6F88">
        <w:rPr>
          <w:rFonts w:ascii="Bookman Old Style" w:hAnsi="Bookman Old Style"/>
          <w:szCs w:val="22"/>
        </w:rPr>
        <w:t xml:space="preserve">). </w:t>
      </w:r>
      <w:r w:rsidRPr="006A6F88">
        <w:rPr>
          <w:rFonts w:ascii="Bookman Old Style" w:hAnsi="Bookman Old Style"/>
          <w:i/>
          <w:iCs/>
          <w:szCs w:val="22"/>
        </w:rPr>
        <w:t>Rule</w:t>
      </w:r>
      <w:r w:rsidRPr="006A6F88">
        <w:rPr>
          <w:rFonts w:ascii="Bookman Old Style" w:hAnsi="Bookman Old Style"/>
          <w:szCs w:val="22"/>
        </w:rPr>
        <w:t xml:space="preserve"> menetapkan peran atau identitas AI, </w:t>
      </w:r>
      <w:r w:rsidRPr="006A6F88">
        <w:rPr>
          <w:rFonts w:ascii="Bookman Old Style" w:hAnsi="Bookman Old Style"/>
          <w:i/>
          <w:iCs/>
          <w:szCs w:val="22"/>
        </w:rPr>
        <w:t>Action</w:t>
      </w:r>
      <w:r w:rsidRPr="006A6F88">
        <w:rPr>
          <w:rFonts w:ascii="Bookman Old Style" w:hAnsi="Bookman Old Style"/>
          <w:szCs w:val="22"/>
        </w:rPr>
        <w:t xml:space="preserve"> berisi instruksi konkret yang harus dilakukan, </w:t>
      </w:r>
      <w:r w:rsidRPr="006A6F88">
        <w:rPr>
          <w:rFonts w:ascii="Bookman Old Style" w:hAnsi="Bookman Old Style"/>
          <w:i/>
          <w:iCs/>
          <w:szCs w:val="22"/>
        </w:rPr>
        <w:t>Context</w:t>
      </w:r>
      <w:r w:rsidRPr="006A6F88">
        <w:rPr>
          <w:rFonts w:ascii="Bookman Old Style" w:hAnsi="Bookman Old Style"/>
          <w:szCs w:val="22"/>
        </w:rPr>
        <w:t xml:space="preserve"> menyediakan informasi latar belakang agar respons AI relevan, sedangkan </w:t>
      </w:r>
      <w:r w:rsidRPr="006A6F88">
        <w:rPr>
          <w:rFonts w:ascii="Bookman Old Style" w:hAnsi="Bookman Old Style"/>
          <w:i/>
          <w:iCs/>
          <w:szCs w:val="22"/>
        </w:rPr>
        <w:t>Expectation</w:t>
      </w:r>
      <w:r w:rsidRPr="006A6F88">
        <w:rPr>
          <w:rFonts w:ascii="Bookman Old Style" w:hAnsi="Bookman Old Style"/>
          <w:szCs w:val="22"/>
        </w:rPr>
        <w:t xml:space="preserve"> menjelaskan format dan kriteria hasil yang diharapkan. Tahap berikutnya adalah penerapan komponen desain pembelajaran </w:t>
      </w:r>
      <w:r w:rsidRPr="006A6F88">
        <w:rPr>
          <w:rFonts w:ascii="Bookman Old Style" w:hAnsi="Bookman Old Style"/>
          <w:i/>
          <w:iCs/>
          <w:szCs w:val="22"/>
        </w:rPr>
        <w:t>deep learning</w:t>
      </w:r>
      <w:r w:rsidRPr="006A6F88">
        <w:rPr>
          <w:rFonts w:ascii="Bookman Old Style" w:hAnsi="Bookman Old Style"/>
          <w:szCs w:val="22"/>
        </w:rPr>
        <w:t>, mulai dari identifikasi kebutuhan, perancangan pembelajaran, pengalaman belajar, hingga asesmen. Guru kemudian dapat menambahkan video pembelajaran sesuai tema, cerita, atau lagu anak dengan menyertakan tautan pada perencanaan pembelajaran. Tahap akhir adalah integrasi permainan atau kuis berbasis AI melalui aplikasi pembuat gim sederhana, seperti Educaplay, Quizbot, dan Teachy, yang dapat diakses melalui tautan atau kode QR untuk memudahkan implementasi di kelas.</w:t>
      </w:r>
    </w:p>
    <w:p w14:paraId="16FBAEED"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Secara ringkas, hasil penelitian menunjukkan adanya peningkatan kompetensi pedagogik dan digital guru setelah mengikuti pelatihan, khususnya dalam perencanaan pembelajaran mendalam yang terintegrasi dengan teknologi dan keterampilan abad ke-21.</w:t>
      </w:r>
    </w:p>
    <w:p w14:paraId="5072663B" w14:textId="207C96A2" w:rsidR="00EA7568" w:rsidRPr="006A6F88" w:rsidRDefault="00EA7568" w:rsidP="006A6F88">
      <w:pPr>
        <w:pStyle w:val="JRPMBody"/>
        <w:rPr>
          <w:rFonts w:ascii="Bookman Old Style" w:hAnsi="Bookman Old Style"/>
          <w:szCs w:val="22"/>
        </w:rPr>
      </w:pPr>
    </w:p>
    <w:p w14:paraId="634A9301" w14:textId="09CDBED0"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lastRenderedPageBreak/>
        <w:drawing>
          <wp:anchor distT="0" distB="0" distL="0" distR="0" simplePos="0" relativeHeight="251660288" behindDoc="1" locked="0" layoutInCell="1" allowOverlap="1" wp14:anchorId="53E4C9E2" wp14:editId="56AE8B9A">
            <wp:simplePos x="0" y="0"/>
            <wp:positionH relativeFrom="page">
              <wp:posOffset>4243070</wp:posOffset>
            </wp:positionH>
            <wp:positionV relativeFrom="paragraph">
              <wp:posOffset>255270</wp:posOffset>
            </wp:positionV>
            <wp:extent cx="2599690" cy="905510"/>
            <wp:effectExtent l="0" t="0" r="0" b="889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2599690" cy="905510"/>
                    </a:xfrm>
                    <a:prstGeom prst="rect">
                      <a:avLst/>
                    </a:prstGeom>
                  </pic:spPr>
                </pic:pic>
              </a:graphicData>
            </a:graphic>
            <wp14:sizeRelH relativeFrom="margin">
              <wp14:pctWidth>0</wp14:pctWidth>
            </wp14:sizeRelH>
            <wp14:sizeRelV relativeFrom="margin">
              <wp14:pctHeight>0</wp14:pctHeight>
            </wp14:sizeRelV>
          </wp:anchor>
        </w:drawing>
      </w:r>
    </w:p>
    <w:p w14:paraId="3EF6839A" w14:textId="1D88E216" w:rsidR="00EA7568" w:rsidRPr="006A6F88" w:rsidRDefault="00EA7568" w:rsidP="006A6F88">
      <w:pPr>
        <w:pStyle w:val="JRPMBody"/>
        <w:rPr>
          <w:rFonts w:ascii="Bookman Old Style" w:hAnsi="Bookman Old Style"/>
          <w:i/>
          <w:szCs w:val="22"/>
        </w:rPr>
      </w:pPr>
      <w:r w:rsidRPr="006A6F88">
        <w:rPr>
          <w:rFonts w:ascii="Bookman Old Style" w:hAnsi="Bookman Old Style"/>
          <w:szCs w:val="22"/>
        </w:rPr>
        <w:t xml:space="preserve">Gambar 2. Langkah mudah dalam merencanakan pembelajaran dengan bantuan </w:t>
      </w:r>
      <w:r w:rsidRPr="006A6F88">
        <w:rPr>
          <w:rFonts w:ascii="Bookman Old Style" w:hAnsi="Bookman Old Style"/>
          <w:i/>
          <w:szCs w:val="22"/>
        </w:rPr>
        <w:t>AI</w:t>
      </w:r>
    </w:p>
    <w:p w14:paraId="1223768D" w14:textId="3F6D9B04" w:rsidR="00EA7568" w:rsidRPr="006A6F88" w:rsidRDefault="00EA7568" w:rsidP="006A6F88">
      <w:pPr>
        <w:pStyle w:val="JRPMBody"/>
        <w:rPr>
          <w:rFonts w:ascii="Bookman Old Style" w:hAnsi="Bookman Old Style"/>
          <w:i/>
          <w:szCs w:val="22"/>
        </w:rPr>
      </w:pPr>
    </w:p>
    <w:p w14:paraId="7587BD43" w14:textId="77777777" w:rsidR="00EA7568" w:rsidRPr="006A6F88" w:rsidRDefault="00EA7568" w:rsidP="006A6F88">
      <w:pPr>
        <w:pStyle w:val="JRPMBody"/>
        <w:rPr>
          <w:rFonts w:ascii="Bookman Old Style" w:hAnsi="Bookman Old Style"/>
          <w:b/>
          <w:bCs/>
          <w:szCs w:val="22"/>
        </w:rPr>
      </w:pPr>
      <w:r w:rsidRPr="006A6F88">
        <w:rPr>
          <w:rFonts w:ascii="Bookman Old Style" w:hAnsi="Bookman Old Style"/>
          <w:b/>
          <w:bCs/>
          <w:szCs w:val="22"/>
        </w:rPr>
        <w:t>Tabel 1. Ringkasan Hasil Penelitian</w:t>
      </w:r>
    </w:p>
    <w:tbl>
      <w:tblPr>
        <w:tblStyle w:val="TableGrid"/>
        <w:tblW w:w="0" w:type="auto"/>
        <w:tblLook w:val="04A0" w:firstRow="1" w:lastRow="0" w:firstColumn="1" w:lastColumn="0" w:noHBand="0" w:noVBand="1"/>
      </w:tblPr>
      <w:tblGrid>
        <w:gridCol w:w="2495"/>
        <w:gridCol w:w="1662"/>
      </w:tblGrid>
      <w:tr w:rsidR="00EA7568" w:rsidRPr="00C627CA" w14:paraId="24039DA2" w14:textId="77777777" w:rsidTr="00DA47A1">
        <w:tc>
          <w:tcPr>
            <w:tcW w:w="0" w:type="auto"/>
            <w:hideMark/>
          </w:tcPr>
          <w:p w14:paraId="73749C76" w14:textId="77777777" w:rsidR="00EA7568" w:rsidRPr="00C627CA" w:rsidRDefault="00EA7568" w:rsidP="006A6F88">
            <w:pPr>
              <w:pStyle w:val="JRPMBody"/>
              <w:rPr>
                <w:rFonts w:ascii="Bookman Old Style" w:hAnsi="Bookman Old Style"/>
                <w:b/>
                <w:bCs/>
                <w:sz w:val="18"/>
                <w:szCs w:val="18"/>
              </w:rPr>
            </w:pPr>
            <w:r w:rsidRPr="00C627CA">
              <w:rPr>
                <w:rFonts w:ascii="Bookman Old Style" w:hAnsi="Bookman Old Style"/>
                <w:b/>
                <w:bCs/>
                <w:sz w:val="18"/>
                <w:szCs w:val="18"/>
              </w:rPr>
              <w:t>Aspek</w:t>
            </w:r>
          </w:p>
        </w:tc>
        <w:tc>
          <w:tcPr>
            <w:tcW w:w="0" w:type="auto"/>
            <w:hideMark/>
          </w:tcPr>
          <w:p w14:paraId="5BA35513" w14:textId="77777777" w:rsidR="00EA7568" w:rsidRPr="00C627CA" w:rsidRDefault="00EA7568" w:rsidP="006A6F88">
            <w:pPr>
              <w:pStyle w:val="JRPMBody"/>
              <w:rPr>
                <w:rFonts w:ascii="Bookman Old Style" w:hAnsi="Bookman Old Style"/>
                <w:b/>
                <w:bCs/>
                <w:sz w:val="18"/>
                <w:szCs w:val="18"/>
              </w:rPr>
            </w:pPr>
            <w:r w:rsidRPr="00C627CA">
              <w:rPr>
                <w:rFonts w:ascii="Bookman Old Style" w:hAnsi="Bookman Old Style"/>
                <w:b/>
                <w:bCs/>
                <w:sz w:val="18"/>
                <w:szCs w:val="18"/>
              </w:rPr>
              <w:t>Hasil Temuan Penelitian</w:t>
            </w:r>
          </w:p>
        </w:tc>
      </w:tr>
      <w:tr w:rsidR="00EA7568" w:rsidRPr="00C627CA" w14:paraId="369EE914" w14:textId="77777777" w:rsidTr="00DA47A1">
        <w:tc>
          <w:tcPr>
            <w:tcW w:w="0" w:type="auto"/>
            <w:hideMark/>
          </w:tcPr>
          <w:p w14:paraId="39C320A0"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b/>
                <w:bCs/>
                <w:sz w:val="18"/>
                <w:szCs w:val="18"/>
              </w:rPr>
              <w:t>Kondisi Awal Kompetensi Digital Guru</w:t>
            </w:r>
          </w:p>
        </w:tc>
        <w:tc>
          <w:tcPr>
            <w:tcW w:w="0" w:type="auto"/>
            <w:hideMark/>
          </w:tcPr>
          <w:p w14:paraId="0DC76CA0"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sz w:val="18"/>
                <w:szCs w:val="18"/>
              </w:rPr>
              <w:t>Guru TK di Kecamatan Langke Rembong, Kabupaten Manggarai–NTT masih memiliki keterbatasan dalam pemanfaatan teknologi digital untuk pembelajaran. Sebagian guru telah mengetahui perkembangan teknologi, namun belum memiliki minat atau kemampuan untuk menggunakannya secara optimal.</w:t>
            </w:r>
          </w:p>
        </w:tc>
      </w:tr>
      <w:tr w:rsidR="00EA7568" w:rsidRPr="00C627CA" w14:paraId="389FEA30" w14:textId="77777777" w:rsidTr="00DA47A1">
        <w:tc>
          <w:tcPr>
            <w:tcW w:w="0" w:type="auto"/>
            <w:hideMark/>
          </w:tcPr>
          <w:p w14:paraId="09606B87"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b/>
                <w:bCs/>
                <w:sz w:val="18"/>
                <w:szCs w:val="18"/>
              </w:rPr>
              <w:t>Integrasi Teknologi dalam RPPH</w:t>
            </w:r>
          </w:p>
        </w:tc>
        <w:tc>
          <w:tcPr>
            <w:tcW w:w="0" w:type="auto"/>
            <w:hideMark/>
          </w:tcPr>
          <w:p w14:paraId="5309C38D"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sz w:val="18"/>
                <w:szCs w:val="18"/>
              </w:rPr>
              <w:t>Mayoritas guru belum mampu mengintegrasikan media digital yang relevan dalam penyusunan RPPH. Perencanaan pembelajaran masih cenderung sederhana, bersifat administratif, dan belum interaktif.</w:t>
            </w:r>
          </w:p>
        </w:tc>
      </w:tr>
      <w:tr w:rsidR="00EA7568" w:rsidRPr="00C627CA" w14:paraId="5695B734" w14:textId="77777777" w:rsidTr="00DA47A1">
        <w:tc>
          <w:tcPr>
            <w:tcW w:w="0" w:type="auto"/>
            <w:hideMark/>
          </w:tcPr>
          <w:p w14:paraId="69E817D7"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b/>
                <w:bCs/>
                <w:sz w:val="18"/>
                <w:szCs w:val="18"/>
              </w:rPr>
              <w:t>Pelatihan/Workshop Perencanaan Pembelajaran Mendalam</w:t>
            </w:r>
          </w:p>
        </w:tc>
        <w:tc>
          <w:tcPr>
            <w:tcW w:w="0" w:type="auto"/>
            <w:hideMark/>
          </w:tcPr>
          <w:p w14:paraId="07E77C3C"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sz w:val="18"/>
                <w:szCs w:val="18"/>
              </w:rPr>
              <w:t xml:space="preserve">Kegiatan workshop meningkatkan pemahaman guru mengenai pentingnya bahan ajar digital, pembelajaran abad ke-21, dan strategi </w:t>
            </w:r>
            <w:r w:rsidRPr="00C627CA">
              <w:rPr>
                <w:rFonts w:ascii="Bookman Old Style" w:hAnsi="Bookman Old Style"/>
                <w:i/>
                <w:iCs/>
                <w:sz w:val="18"/>
                <w:szCs w:val="18"/>
              </w:rPr>
              <w:t>deep learning</w:t>
            </w:r>
            <w:r w:rsidRPr="00C627CA">
              <w:rPr>
                <w:rFonts w:ascii="Bookman Old Style" w:hAnsi="Bookman Old Style"/>
                <w:sz w:val="18"/>
                <w:szCs w:val="18"/>
              </w:rPr>
              <w:t>. Namun, kreativitas, keterampilan teknis, dan keterbatasan infrastruktur masih menjadi tantangan.</w:t>
            </w:r>
          </w:p>
        </w:tc>
      </w:tr>
      <w:tr w:rsidR="00EA7568" w:rsidRPr="00C627CA" w14:paraId="40853D8B" w14:textId="77777777" w:rsidTr="00DA47A1">
        <w:tc>
          <w:tcPr>
            <w:tcW w:w="0" w:type="auto"/>
            <w:hideMark/>
          </w:tcPr>
          <w:p w14:paraId="48A22294"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b/>
                <w:bCs/>
                <w:sz w:val="18"/>
                <w:szCs w:val="18"/>
              </w:rPr>
              <w:t>Perubahan Setelah Workshop</w:t>
            </w:r>
          </w:p>
        </w:tc>
        <w:tc>
          <w:tcPr>
            <w:tcW w:w="0" w:type="auto"/>
            <w:hideMark/>
          </w:tcPr>
          <w:p w14:paraId="0F1555B2"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sz w:val="18"/>
                <w:szCs w:val="18"/>
              </w:rPr>
              <w:t>Guru mulai menyusun RPPH berbasis digital dan mencoba mengembangkan bahan ajar berbasis teknologi. Kegiatan pembelajaran menjadi lebih interaktif dan selaras dengan pengembangan keterampilan 4C.</w:t>
            </w:r>
          </w:p>
        </w:tc>
      </w:tr>
      <w:tr w:rsidR="00EA7568" w:rsidRPr="00C627CA" w14:paraId="76089791" w14:textId="77777777" w:rsidTr="00DA47A1">
        <w:tc>
          <w:tcPr>
            <w:tcW w:w="0" w:type="auto"/>
            <w:hideMark/>
          </w:tcPr>
          <w:p w14:paraId="5296D9F5"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b/>
                <w:bCs/>
                <w:sz w:val="18"/>
                <w:szCs w:val="18"/>
              </w:rPr>
              <w:t>Peningkatan Pedagogi Melalui Pelatihan</w:t>
            </w:r>
          </w:p>
        </w:tc>
        <w:tc>
          <w:tcPr>
            <w:tcW w:w="0" w:type="auto"/>
            <w:hideMark/>
          </w:tcPr>
          <w:p w14:paraId="00346B64"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sz w:val="18"/>
                <w:szCs w:val="18"/>
              </w:rPr>
              <w:t xml:space="preserve">Pelatihan pedagogi membantu guru memahami integrasi keterampilan 4C melalui media digital interaktif, serta memperkuat pemahaman konsep </w:t>
            </w:r>
            <w:r w:rsidRPr="00C627CA">
              <w:rPr>
                <w:rFonts w:ascii="Bookman Old Style" w:hAnsi="Bookman Old Style"/>
                <w:i/>
                <w:iCs/>
                <w:sz w:val="18"/>
                <w:szCs w:val="18"/>
              </w:rPr>
              <w:t>deep learning</w:t>
            </w:r>
            <w:r w:rsidRPr="00C627CA">
              <w:rPr>
                <w:rFonts w:ascii="Bookman Old Style" w:hAnsi="Bookman Old Style"/>
                <w:sz w:val="18"/>
                <w:szCs w:val="18"/>
              </w:rPr>
              <w:t xml:space="preserve"> dalam pembelajaran anak usia dini.</w:t>
            </w:r>
          </w:p>
        </w:tc>
      </w:tr>
      <w:tr w:rsidR="00EA7568" w:rsidRPr="00C627CA" w14:paraId="33BE6463" w14:textId="77777777" w:rsidTr="00DA47A1">
        <w:tc>
          <w:tcPr>
            <w:tcW w:w="0" w:type="auto"/>
            <w:hideMark/>
          </w:tcPr>
          <w:p w14:paraId="42AB9761"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b/>
                <w:bCs/>
                <w:sz w:val="18"/>
                <w:szCs w:val="18"/>
              </w:rPr>
              <w:lastRenderedPageBreak/>
              <w:t>Dampak Pelatihan terhadap Kemampuan Guru</w:t>
            </w:r>
          </w:p>
        </w:tc>
        <w:tc>
          <w:tcPr>
            <w:tcW w:w="0" w:type="auto"/>
            <w:hideMark/>
          </w:tcPr>
          <w:p w14:paraId="4BDB3649" w14:textId="77777777" w:rsidR="00EA7568" w:rsidRPr="00C627CA" w:rsidRDefault="00EA7568" w:rsidP="006A6F88">
            <w:pPr>
              <w:pStyle w:val="JRPMBody"/>
              <w:rPr>
                <w:rFonts w:ascii="Bookman Old Style" w:hAnsi="Bookman Old Style"/>
                <w:sz w:val="18"/>
                <w:szCs w:val="18"/>
              </w:rPr>
            </w:pPr>
            <w:r w:rsidRPr="00C627CA">
              <w:rPr>
                <w:rFonts w:ascii="Bookman Old Style" w:hAnsi="Bookman Old Style"/>
                <w:sz w:val="18"/>
                <w:szCs w:val="18"/>
              </w:rPr>
              <w:t>Guru semakin menyadari pentingnya inovasi digital, pemanfaatan AI, dan perencanaan pembelajaran mendalam, sehingga berdampak pada peningkatan kualitas perencanaan pembelajaran dan penguasaan pedagogik.</w:t>
            </w:r>
          </w:p>
        </w:tc>
      </w:tr>
    </w:tbl>
    <w:p w14:paraId="2A1E09F3" w14:textId="722E6F52" w:rsidR="00EA7568" w:rsidRPr="006A6F88" w:rsidRDefault="00EA7568" w:rsidP="006A6F88">
      <w:pPr>
        <w:pStyle w:val="JRPMBody"/>
        <w:rPr>
          <w:rFonts w:ascii="Bookman Old Style" w:hAnsi="Bookman Old Style"/>
          <w:szCs w:val="22"/>
        </w:rPr>
      </w:pPr>
    </w:p>
    <w:p w14:paraId="5D707CE7" w14:textId="59A8C29E" w:rsidR="00EA7568" w:rsidRPr="006A6F88" w:rsidRDefault="00EA7568" w:rsidP="006A6F88">
      <w:pPr>
        <w:pStyle w:val="JRPMBody"/>
        <w:ind w:firstLine="0"/>
        <w:rPr>
          <w:rFonts w:ascii="Bookman Old Style" w:hAnsi="Bookman Old Style"/>
          <w:b/>
          <w:bCs/>
          <w:szCs w:val="22"/>
        </w:rPr>
      </w:pPr>
      <w:r w:rsidRPr="006A6F88">
        <w:rPr>
          <w:rFonts w:ascii="Bookman Old Style" w:hAnsi="Bookman Old Style"/>
          <w:b/>
          <w:bCs/>
          <w:szCs w:val="22"/>
        </w:rPr>
        <w:t>PEMBAHASAN</w:t>
      </w:r>
    </w:p>
    <w:p w14:paraId="3F748AA7" w14:textId="77777777" w:rsidR="00EA7568" w:rsidRPr="006A6F88" w:rsidRDefault="00EA7568" w:rsidP="006A6F88">
      <w:pPr>
        <w:pStyle w:val="JRPMBody"/>
        <w:ind w:firstLine="0"/>
        <w:rPr>
          <w:rFonts w:ascii="Bookman Old Style" w:hAnsi="Bookman Old Style"/>
          <w:b/>
          <w:bCs/>
          <w:szCs w:val="22"/>
        </w:rPr>
      </w:pPr>
      <w:r w:rsidRPr="006A6F88">
        <w:rPr>
          <w:rFonts w:ascii="Bookman Old Style" w:hAnsi="Bookman Old Style"/>
          <w:b/>
          <w:bCs/>
          <w:szCs w:val="22"/>
        </w:rPr>
        <w:t>Integrasi Delapan Profil Lulusan dalam Perencanaan Pembelajaran Mendalam</w:t>
      </w:r>
    </w:p>
    <w:p w14:paraId="74F7EF3F" w14:textId="4AE3E774"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Temuan penelitian menunjukkan bahwa guru PAUD masih menghadapi tantangan dalam merancang perencanaan pembelajaran mendalam yang sejalan dengan tuntutan kompetensi abad ke-21. Kemampuan guru dalam mengintegrasikan teknologi interaktif belum berkembang secara optimal, karena sebagian besar masih bergantung pada media pembelajaran yang bersifat sederhana </w:t>
      </w:r>
      <w:sdt>
        <w:sdtPr>
          <w:rPr>
            <w:rFonts w:ascii="Bookman Old Style" w:hAnsi="Bookman Old Style"/>
            <w:color w:val="000000"/>
            <w:szCs w:val="22"/>
          </w:rPr>
          <w:tag w:val="MENDELEY_CITATION_v3_eyJjaXRhdGlvbklEIjoiTUVOREVMRVlfQ0lUQVRJT05fZGJhZGMwYWEtMjYyZi00OWRhLTgwNTAtYWZhZmFlM2Y5NGY5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
          <w:id w:val="433792628"/>
          <w:placeholder>
            <w:docPart w:val="D898D275936348AB91E81862AABD738C"/>
          </w:placeholder>
        </w:sdtPr>
        <w:sdtEndPr/>
        <w:sdtContent>
          <w:r w:rsidR="005519B6" w:rsidRPr="006A6F88">
            <w:rPr>
              <w:rFonts w:ascii="Bookman Old Style" w:hAnsi="Bookman Old Style"/>
              <w:color w:val="000000"/>
              <w:szCs w:val="22"/>
            </w:rPr>
            <w:t>(Zhao et al., 2023)</w:t>
          </w:r>
        </w:sdtContent>
      </w:sdt>
      <w:r w:rsidRPr="006A6F88">
        <w:rPr>
          <w:rFonts w:ascii="Bookman Old Style" w:hAnsi="Bookman Old Style"/>
          <w:szCs w:val="22"/>
        </w:rPr>
        <w:t xml:space="preserve">. Melalui pelatihan dan forum diskusi, pemahaman guru terhadap urgensi pembelajaran mendalam mulai meningkat. Namun demikian, terdapat kesenjangan yang cukup signifikan antara pemahaman konseptual dan keterampilan praktik. Kondisi ini menegaskan bahwa penguatan kompetensi pedagogik tidak dapat berhenti pada aspek teoretis semata, melainkan perlu ditopang oleh praktik berulang, pendampingan berkelanjutan, serta evaluasi yang sistematis  </w:t>
      </w:r>
      <w:sdt>
        <w:sdtPr>
          <w:rPr>
            <w:rFonts w:ascii="Bookman Old Style" w:hAnsi="Bookman Old Style"/>
            <w:color w:val="000000"/>
            <w:szCs w:val="22"/>
          </w:rPr>
          <w:tag w:val="MENDELEY_CITATION_v3_eyJjaXRhdGlvbklEIjoiTUVOREVMRVlfQ0lUQVRJT05fYmZiZTQ4NGEtNTA5NS00MmFmLThmMDktYWNiMzUxOWYyODFl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
          <w:id w:val="415985422"/>
          <w:placeholder>
            <w:docPart w:val="D898D275936348AB91E81862AABD738C"/>
          </w:placeholder>
        </w:sdtPr>
        <w:sdtEndPr/>
        <w:sdtContent>
          <w:r w:rsidR="005519B6" w:rsidRPr="006A6F88">
            <w:rPr>
              <w:rFonts w:ascii="Bookman Old Style" w:hAnsi="Bookman Old Style"/>
              <w:color w:val="000000"/>
              <w:szCs w:val="22"/>
            </w:rPr>
            <w:t>(Zhao et al., 2023)</w:t>
          </w:r>
        </w:sdtContent>
      </w:sdt>
      <w:r w:rsidRPr="006A6F88">
        <w:rPr>
          <w:rFonts w:ascii="Bookman Old Style" w:hAnsi="Bookman Old Style"/>
          <w:szCs w:val="22"/>
        </w:rPr>
        <w:t>.</w:t>
      </w:r>
    </w:p>
    <w:p w14:paraId="66A24822" w14:textId="4E88789B"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Integrasi delapan profil lulusan dalam Kurikulum Merdeka menjadi landasan penting dalam perencanaan pembelajaran mendalam di PAUD. Profil seperti beriman dan bertakwa, gotong royong, mandiri, kreatif, kritis, komunikatif, kolaboratif, serta berkebhinekaan global dapat diinternalisasikan melalui aktivitas pembelajaran yang terstruktur, kontekstual, dan autentik. Pengembangan kemampuan berpikir kritis anak usia dini, misalnya, akan lebih optimal apabila guru mampu merancang pengalaman belajar yang bersifat mendalam dan reflektif </w:t>
      </w:r>
      <w:sdt>
        <w:sdtPr>
          <w:rPr>
            <w:rFonts w:ascii="Bookman Old Style" w:hAnsi="Bookman Old Style"/>
            <w:color w:val="000000"/>
            <w:szCs w:val="22"/>
          </w:rPr>
          <w:tag w:val="MENDELEY_CITATION_v3_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"/>
          <w:id w:val="750165971"/>
          <w:placeholder>
            <w:docPart w:val="D898D275936348AB91E81862AABD738C"/>
          </w:placeholder>
        </w:sdtPr>
        <w:sdtEndPr/>
        <w:sdtContent>
          <w:r w:rsidR="005519B6" w:rsidRPr="006A6F88">
            <w:rPr>
              <w:rFonts w:ascii="Bookman Old Style" w:hAnsi="Bookman Old Style"/>
              <w:color w:val="000000"/>
              <w:szCs w:val="22"/>
            </w:rPr>
            <w:t>(Naida et al., 2024)</w:t>
          </w:r>
        </w:sdtContent>
      </w:sdt>
      <w:r w:rsidRPr="006A6F88">
        <w:rPr>
          <w:rFonts w:ascii="Bookman Old Style" w:hAnsi="Bookman Old Style"/>
          <w:szCs w:val="22"/>
        </w:rPr>
        <w:t>.</w:t>
      </w:r>
    </w:p>
    <w:p w14:paraId="7AB6311E" w14:textId="40813564"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Sejumlah penelitian menekankan pentingnya simulasi pedagogis berbasis teknologi dalam mendukung pembelajaran mendalam bagi guru </w:t>
      </w:r>
      <w:sdt>
        <w:sdtPr>
          <w:rPr>
            <w:rFonts w:ascii="Bookman Old Style" w:hAnsi="Bookman Old Style"/>
            <w:color w:val="000000"/>
            <w:szCs w:val="22"/>
          </w:rPr>
          <w:tag w:val="MENDELEY_CITATION_v3_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"/>
          <w:id w:val="401803428"/>
          <w:placeholder>
            <w:docPart w:val="D898D275936348AB91E81862AABD738C"/>
          </w:placeholder>
        </w:sdtPr>
        <w:sdtEndPr/>
        <w:sdtContent>
          <w:r w:rsidR="005519B6" w:rsidRPr="006A6F88">
            <w:rPr>
              <w:rFonts w:ascii="Bookman Old Style" w:hAnsi="Bookman Old Style"/>
              <w:color w:val="000000"/>
              <w:szCs w:val="22"/>
            </w:rPr>
            <w:t>(Siti et al., 2024a)</w:t>
          </w:r>
        </w:sdtContent>
      </w:sdt>
      <w:r w:rsidRPr="006A6F88">
        <w:rPr>
          <w:rFonts w:ascii="Bookman Old Style" w:hAnsi="Bookman Old Style"/>
          <w:szCs w:val="22"/>
        </w:rPr>
        <w:t xml:space="preserve">. Namun demikian, di Indonesia, inovasi pedagogis berbasis digital masih relatif jarang diintegrasikan secara sistematis dalam perencanaan pembelajaran, meskipun memiliki potensi besar dalam meningkatkan literasi digital, kolaborasi, dan kreativitas anak </w:t>
      </w:r>
      <w:sdt>
        <w:sdtPr>
          <w:rPr>
            <w:rFonts w:ascii="Bookman Old Style" w:hAnsi="Bookman Old Style"/>
            <w:color w:val="000000"/>
            <w:szCs w:val="22"/>
          </w:rPr>
          <w:tag w:val="MENDELEY_CITATION_v3_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"/>
          <w:id w:val="-730377197"/>
          <w:placeholder>
            <w:docPart w:val="D898D275936348AB91E81862AABD738C"/>
          </w:placeholder>
        </w:sdtPr>
        <w:sdtEndPr/>
        <w:sdtContent>
          <w:r w:rsidR="005519B6" w:rsidRPr="006A6F88">
            <w:rPr>
              <w:rFonts w:ascii="Bookman Old Style" w:hAnsi="Bookman Old Style"/>
              <w:color w:val="000000"/>
              <w:szCs w:val="22"/>
            </w:rPr>
            <w:t>(Herlina et al., 2025)</w:t>
          </w:r>
        </w:sdtContent>
      </w:sdt>
      <w:r w:rsidRPr="006A6F88">
        <w:rPr>
          <w:rFonts w:ascii="Bookman Old Style" w:hAnsi="Bookman Old Style"/>
          <w:szCs w:val="22"/>
        </w:rPr>
        <w:t>. Penelitian ini memperluas temuan sebelumnya dengan menunjukkan bahwa pengintegrasian delapan profil lulusan ke dalam perencanaan pembelajaran mendalam tidak hanya memperkuat nilai-nilai karakter, tetapi juga mengembangkan keterampilan abad ke-21, termasuk berpikir kritis dan pemanfaatan teknologi secara bermakna.</w:t>
      </w:r>
    </w:p>
    <w:p w14:paraId="3A8733E6"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Hasil penelitian memperlihatkan bahwa perencanaan pembelajaran mendalam memungkinkan guru mengaitkan delapan profil lulusan Kurikulum Merdeka ke dalam aktivitas pembelajaran sehari-hari di PAUD. Kegiatan berbasis proyek sederhana, misalnya, terbukti mampu menumbuhkan sikap gotong royong, </w:t>
      </w:r>
      <w:r w:rsidRPr="006A6F88">
        <w:rPr>
          <w:rFonts w:ascii="Bookman Old Style" w:hAnsi="Bookman Old Style"/>
          <w:szCs w:val="22"/>
        </w:rPr>
        <w:lastRenderedPageBreak/>
        <w:t>kreativitas, dan kemampuan berpikir kritis anak. Dengan demikian, perencanaan pembelajaran mendalam tidak hanya berorientasi pada pencapaian akademik, tetapi juga berkontribusi pada pembentukan karakter anak sejak usia dini.</w:t>
      </w:r>
    </w:p>
    <w:p w14:paraId="16D8C512" w14:textId="77777777" w:rsidR="00C627CA" w:rsidRDefault="00C627CA" w:rsidP="006A6F88">
      <w:pPr>
        <w:pStyle w:val="JRPMBody"/>
        <w:ind w:firstLine="0"/>
        <w:rPr>
          <w:rFonts w:ascii="Bookman Old Style" w:hAnsi="Bookman Old Style"/>
          <w:b/>
          <w:bCs/>
          <w:szCs w:val="22"/>
        </w:rPr>
      </w:pPr>
    </w:p>
    <w:p w14:paraId="6FDEDCE3" w14:textId="5E91B4FA" w:rsidR="00EA7568" w:rsidRPr="006A6F88" w:rsidRDefault="00EA7568" w:rsidP="006A6F88">
      <w:pPr>
        <w:pStyle w:val="JRPMBody"/>
        <w:ind w:firstLine="0"/>
        <w:rPr>
          <w:rFonts w:ascii="Bookman Old Style" w:hAnsi="Bookman Old Style"/>
          <w:b/>
          <w:bCs/>
          <w:szCs w:val="22"/>
        </w:rPr>
      </w:pPr>
      <w:r w:rsidRPr="006A6F88">
        <w:rPr>
          <w:rFonts w:ascii="Bookman Old Style" w:hAnsi="Bookman Old Style"/>
          <w:b/>
          <w:bCs/>
          <w:szCs w:val="22"/>
        </w:rPr>
        <w:t>Pemanfaatan Teknologi dalam Perencanaan Pembelajaran</w:t>
      </w:r>
    </w:p>
    <w:p w14:paraId="53CCE49A" w14:textId="4CC646F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Pemanfaatan teknologi interaktif masih menjadi salah satu kendala utama, meskipun guru mulai menunjukkan kesadaran akan pentingnya penggunaan teknologi dalam pembelajaran. Perencanaan pembelajaran yang melibatkan aplikasi digital, media interaktif, serta platform berbasis AI membuka peluang besar untuk menciptakan pembelajaran yang lebih kreatif dan komunikatif </w:t>
      </w:r>
      <w:sdt>
        <w:sdtPr>
          <w:rPr>
            <w:rFonts w:ascii="Bookman Old Style" w:hAnsi="Bookman Old Style"/>
            <w:color w:val="000000"/>
            <w:szCs w:val="22"/>
          </w:rPr>
          <w:tag w:val="MENDELEY_CITATION_v3_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"/>
          <w:id w:val="-978376958"/>
          <w:placeholder>
            <w:docPart w:val="D898D275936348AB91E81862AABD738C"/>
          </w:placeholder>
        </w:sdtPr>
        <w:sdtEndPr/>
        <w:sdtContent>
          <w:r w:rsidR="005519B6" w:rsidRPr="006A6F88">
            <w:rPr>
              <w:rFonts w:ascii="Bookman Old Style" w:hAnsi="Bookman Old Style"/>
              <w:color w:val="000000"/>
              <w:szCs w:val="22"/>
            </w:rPr>
            <w:t>(Naida et al., 2024)</w:t>
          </w:r>
        </w:sdtContent>
      </w:sdt>
      <w:r w:rsidRPr="006A6F88">
        <w:rPr>
          <w:rFonts w:ascii="Bookman Old Style" w:hAnsi="Bookman Old Style"/>
          <w:szCs w:val="22"/>
        </w:rPr>
        <w:t xml:space="preserve">. Namun, keterbatasan keterampilan guru dan sarana pendukung di sekolah menyebabkan pemanfaatan teknologi belum optimal, sehingga diperlukan pelatihan berkelanjutan serta dukungan infrastruktur yang memadai </w:t>
      </w:r>
      <w:sdt>
        <w:sdtPr>
          <w:rPr>
            <w:rFonts w:ascii="Bookman Old Style" w:hAnsi="Bookman Old Style"/>
            <w:color w:val="000000"/>
            <w:szCs w:val="22"/>
          </w:rPr>
          <w:tag w:val="MENDELEY_CITATION_v3_eyJjaXRhdGlvbklEIjoiTUVOREVMRVlfQ0lUQVRJT05fNGQ3MDFlMWUtMThlYy00MmMwLWI2NGQtZjhmNGM0NDlkMWY0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
          <w:id w:val="1422069043"/>
          <w:placeholder>
            <w:docPart w:val="D898D275936348AB91E81862AABD738C"/>
          </w:placeholder>
        </w:sdtPr>
        <w:sdtEndPr/>
        <w:sdtContent>
          <w:r w:rsidR="005519B6" w:rsidRPr="006A6F88">
            <w:rPr>
              <w:rFonts w:ascii="Bookman Old Style" w:hAnsi="Bookman Old Style"/>
              <w:color w:val="000000"/>
              <w:szCs w:val="22"/>
            </w:rPr>
            <w:t>(Zhao et al., 2023)</w:t>
          </w:r>
        </w:sdtContent>
      </w:sdt>
      <w:r w:rsidRPr="006A6F88">
        <w:rPr>
          <w:rFonts w:ascii="Bookman Old Style" w:hAnsi="Bookman Old Style"/>
          <w:szCs w:val="22"/>
        </w:rPr>
        <w:t>.</w:t>
      </w:r>
    </w:p>
    <w:p w14:paraId="766AD6C3" w14:textId="411D159A"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Keberhasilan integrasi teknologi sangat dipengaruhi oleh dukungan profesional melalui program </w:t>
      </w:r>
      <w:r w:rsidRPr="006A6F88">
        <w:rPr>
          <w:rFonts w:ascii="Bookman Old Style" w:hAnsi="Bookman Old Style"/>
          <w:i/>
          <w:iCs/>
          <w:szCs w:val="22"/>
        </w:rPr>
        <w:t>professional development</w:t>
      </w:r>
      <w:r w:rsidRPr="006A6F88">
        <w:rPr>
          <w:rFonts w:ascii="Bookman Old Style" w:hAnsi="Bookman Old Style"/>
          <w:szCs w:val="22"/>
        </w:rPr>
        <w:t xml:space="preserve"> yang menekankan keterpaduan antara pedagogi dan teknologi. Program pengembangan profesional yang efektif mengombinasikan penguatan teori, praktik terpandu di kelas, serta refleksi berkelanjutan, sehingga guru mampu merancang aktivitas pembelajaran berbasis teknologi yang bermakna. Studi tinjauan sistematik menunjukkan bahwa pendekatan bertahap mampu meningkatkan frekuensi dan kualitas penggunaan teknologi dalam praktik pembelajaran. Ketika guru memahami tujuan pedagogis dari penggunaan teknologi, mereka lebih mampu memanfaatkan </w:t>
      </w:r>
      <w:r w:rsidRPr="006A6F88">
        <w:rPr>
          <w:rFonts w:ascii="Bookman Old Style" w:hAnsi="Bookman Old Style"/>
          <w:i/>
          <w:iCs/>
          <w:szCs w:val="22"/>
        </w:rPr>
        <w:t>Digital Educational Resources</w:t>
      </w:r>
      <w:r w:rsidRPr="006A6F88">
        <w:rPr>
          <w:rFonts w:ascii="Bookman Old Style" w:hAnsi="Bookman Old Style"/>
          <w:szCs w:val="22"/>
        </w:rPr>
        <w:t xml:space="preserve"> (DER) untuk memperkuat keterampilan 4C dan profil lulusan </w:t>
      </w:r>
      <w:sdt>
        <w:sdtPr>
          <w:rPr>
            <w:rFonts w:ascii="Bookman Old Style" w:hAnsi="Bookman Old Style"/>
            <w:color w:val="000000"/>
            <w:szCs w:val="22"/>
          </w:rPr>
          <w:tag w:val="MENDELEY_CITATION_v3_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"/>
          <w:id w:val="-487779713"/>
          <w:placeholder>
            <w:docPart w:val="D898D275936348AB91E81862AABD738C"/>
          </w:placeholder>
        </w:sdtPr>
        <w:sdtEndPr/>
        <w:sdtContent>
          <w:r w:rsidR="005519B6" w:rsidRPr="006A6F88">
            <w:rPr>
              <w:rFonts w:ascii="Bookman Old Style" w:hAnsi="Bookman Old Style"/>
              <w:color w:val="000000"/>
              <w:szCs w:val="22"/>
            </w:rPr>
            <w:t>(Siti et al., 2024b)</w:t>
          </w:r>
        </w:sdtContent>
      </w:sdt>
      <w:r w:rsidRPr="006A6F88">
        <w:rPr>
          <w:rFonts w:ascii="Bookman Old Style" w:hAnsi="Bookman Old Style"/>
          <w:szCs w:val="22"/>
        </w:rPr>
        <w:t xml:space="preserve">. Oleh karena itu, investasi pada </w:t>
      </w:r>
      <w:r w:rsidRPr="006A6F88">
        <w:rPr>
          <w:rFonts w:ascii="Bookman Old Style" w:hAnsi="Bookman Old Style"/>
          <w:i/>
          <w:iCs/>
          <w:szCs w:val="22"/>
        </w:rPr>
        <w:t>professional development</w:t>
      </w:r>
      <w:r w:rsidRPr="006A6F88">
        <w:rPr>
          <w:rFonts w:ascii="Bookman Old Style" w:hAnsi="Bookman Old Style"/>
          <w:szCs w:val="22"/>
        </w:rPr>
        <w:t xml:space="preserve"> guru merupakan prasyarat penting dalam memaksimalkan pemanfaatan teknologi di PAUD.</w:t>
      </w:r>
    </w:p>
    <w:p w14:paraId="7BBDE97A" w14:textId="296567C6"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Kendala lain dalam integrasi teknologi mencakup kekhawatiran terhadap </w:t>
      </w:r>
      <w:r w:rsidRPr="006A6F88">
        <w:rPr>
          <w:rFonts w:ascii="Bookman Old Style" w:hAnsi="Bookman Old Style"/>
          <w:i/>
          <w:iCs/>
          <w:szCs w:val="22"/>
        </w:rPr>
        <w:t>screen time</w:t>
      </w:r>
      <w:r w:rsidRPr="006A6F88">
        <w:rPr>
          <w:rFonts w:ascii="Bookman Old Style" w:hAnsi="Bookman Old Style"/>
          <w:szCs w:val="22"/>
        </w:rPr>
        <w:t xml:space="preserve"> serta ketimpangan akses infrastruktur antar satuan pendidikan. Diperlukan pedoman penggunaan teknologi yang jelas, mencakup durasi, jenis aktivitas, serta peran pendampingan guru, agar potensi dampak negatif dapat diminimalkan. Selain itu, perhatian terhadap kesenjangan digital menjadi penting agar integrasi teknologi tidak justru memperlebar perbedaan perkembangan antar anak </w:t>
      </w:r>
      <w:sdt>
        <w:sdtPr>
          <w:rPr>
            <w:rFonts w:ascii="Bookman Old Style" w:hAnsi="Bookman Old Style"/>
            <w:color w:val="000000"/>
            <w:szCs w:val="22"/>
          </w:rPr>
          <w:tag w:val="MENDELEY_CITATION_v3_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"/>
          <w:id w:val="-367446091"/>
          <w:placeholder>
            <w:docPart w:val="D898D275936348AB91E81862AABD738C"/>
          </w:placeholder>
        </w:sdtPr>
        <w:sdtEndPr/>
        <w:sdtContent>
          <w:r w:rsidR="005519B6" w:rsidRPr="006A6F88">
            <w:rPr>
              <w:rFonts w:ascii="Bookman Old Style" w:hAnsi="Bookman Old Style"/>
              <w:color w:val="000000"/>
              <w:szCs w:val="22"/>
            </w:rPr>
            <w:t>(Kurniawati et al., 2025)</w:t>
          </w:r>
        </w:sdtContent>
      </w:sdt>
      <w:r w:rsidRPr="006A6F88">
        <w:rPr>
          <w:rFonts w:ascii="Bookman Old Style" w:hAnsi="Bookman Old Style"/>
          <w:szCs w:val="22"/>
        </w:rPr>
        <w:t>.</w:t>
      </w:r>
    </w:p>
    <w:p w14:paraId="3FB2EA3A" w14:textId="75758C6D"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Pemilihan </w:t>
      </w:r>
      <w:r w:rsidRPr="006A6F88">
        <w:rPr>
          <w:rFonts w:ascii="Bookman Old Style" w:hAnsi="Bookman Old Style"/>
          <w:i/>
          <w:iCs/>
          <w:szCs w:val="22"/>
        </w:rPr>
        <w:t>Digital Educational Resources</w:t>
      </w:r>
      <w:r w:rsidRPr="006A6F88">
        <w:rPr>
          <w:rFonts w:ascii="Bookman Old Style" w:hAnsi="Bookman Old Style"/>
          <w:szCs w:val="22"/>
        </w:rPr>
        <w:t xml:space="preserve"> (DER) yang interaktif dan sesuai dengan tahap perkembangan anak, serta pendokumentasian proses belajar melalui portofolio digital, menjadi praktik yang semakin relevan </w:t>
      </w:r>
      <w:sdt>
        <w:sdtPr>
          <w:rPr>
            <w:rFonts w:ascii="Bookman Old Style" w:hAnsi="Bookman Old Style"/>
            <w:color w:val="000000"/>
            <w:szCs w:val="22"/>
          </w:rPr>
          <w:tag w:val="MENDELEY_CITATION_v3_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"/>
          <w:id w:val="1590804464"/>
          <w:placeholder>
            <w:docPart w:val="D898D275936348AB91E81862AABD738C"/>
          </w:placeholder>
        </w:sdtPr>
        <w:sdtEndPr/>
        <w:sdtContent>
          <w:r w:rsidR="005519B6" w:rsidRPr="006A6F88">
            <w:rPr>
              <w:rFonts w:ascii="Bookman Old Style" w:hAnsi="Bookman Old Style"/>
              <w:color w:val="000000"/>
              <w:szCs w:val="22"/>
            </w:rPr>
            <w:t>(Herlina et al., 2025)</w:t>
          </w:r>
        </w:sdtContent>
      </w:sdt>
      <w:r w:rsidRPr="006A6F88">
        <w:rPr>
          <w:rFonts w:ascii="Bookman Old Style" w:hAnsi="Bookman Old Style"/>
          <w:szCs w:val="22"/>
        </w:rPr>
        <w:t xml:space="preserve">. DER seperti aplikasi interaktif, </w:t>
      </w:r>
      <w:r w:rsidRPr="006A6F88">
        <w:rPr>
          <w:rFonts w:ascii="Bookman Old Style" w:hAnsi="Bookman Old Style"/>
          <w:i/>
          <w:iCs/>
          <w:szCs w:val="22"/>
        </w:rPr>
        <w:t>e-book</w:t>
      </w:r>
      <w:r w:rsidRPr="006A6F88">
        <w:rPr>
          <w:rFonts w:ascii="Bookman Old Style" w:hAnsi="Bookman Old Style"/>
          <w:szCs w:val="22"/>
        </w:rPr>
        <w:t xml:space="preserve"> multimedia, video edukatif singkat, dan platform pembelajaran adaptif memungkinkan diferensiasi kegiatan belajar sesuai kebutuhan anak. Sumber belajar digital ini mendukung pembelajaran mendalam melalui konten multisensori dan umpan balik instan yang selaras dengan keterampilan 4C dan delapan profil lulusan. Selain itu, portofolio digital memfasilitasi dokumentasi proses dan hasil belajar anak secara sistematis, sehingga penilaian autentik menjadi lebih mudah ditinjau dan dikomunikasikan, termasuk kepada orang tua melalui platform penyimpanan berbasis </w:t>
      </w:r>
      <w:r w:rsidRPr="006A6F88">
        <w:rPr>
          <w:rFonts w:ascii="Bookman Old Style" w:hAnsi="Bookman Old Style"/>
          <w:i/>
          <w:iCs/>
          <w:szCs w:val="22"/>
        </w:rPr>
        <w:t>cloud</w:t>
      </w:r>
      <w:r w:rsidRPr="006A6F88">
        <w:rPr>
          <w:rFonts w:ascii="Bookman Old Style" w:hAnsi="Bookman Old Style"/>
          <w:szCs w:val="22"/>
        </w:rPr>
        <w:t>.</w:t>
      </w:r>
    </w:p>
    <w:p w14:paraId="4DD0851E" w14:textId="7293F1E0"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Ragam teknologi lainnya mencakup penggunaan </w:t>
      </w:r>
      <w:r w:rsidRPr="006A6F88">
        <w:rPr>
          <w:rFonts w:ascii="Bookman Old Style" w:hAnsi="Bookman Old Style"/>
          <w:i/>
          <w:iCs/>
          <w:szCs w:val="22"/>
        </w:rPr>
        <w:t>tangible</w:t>
      </w:r>
      <w:r w:rsidRPr="006A6F88">
        <w:rPr>
          <w:rFonts w:ascii="Bookman Old Style" w:hAnsi="Bookman Old Style"/>
          <w:szCs w:val="22"/>
        </w:rPr>
        <w:t xml:space="preserve"> dan </w:t>
      </w:r>
      <w:r w:rsidRPr="006A6F88">
        <w:rPr>
          <w:rFonts w:ascii="Bookman Old Style" w:hAnsi="Bookman Old Style"/>
          <w:i/>
          <w:iCs/>
          <w:szCs w:val="22"/>
        </w:rPr>
        <w:lastRenderedPageBreak/>
        <w:t>interactive tools</w:t>
      </w:r>
      <w:r w:rsidRPr="006A6F88">
        <w:rPr>
          <w:rFonts w:ascii="Bookman Old Style" w:hAnsi="Bookman Old Style"/>
          <w:szCs w:val="22"/>
        </w:rPr>
        <w:t xml:space="preserve"> seperti </w:t>
      </w:r>
      <w:r w:rsidRPr="006A6F88">
        <w:rPr>
          <w:rFonts w:ascii="Bookman Old Style" w:hAnsi="Bookman Old Style"/>
          <w:i/>
          <w:iCs/>
          <w:szCs w:val="22"/>
        </w:rPr>
        <w:t>educational robots</w:t>
      </w:r>
      <w:r w:rsidRPr="006A6F88">
        <w:rPr>
          <w:rFonts w:ascii="Bookman Old Style" w:hAnsi="Bookman Old Style"/>
          <w:szCs w:val="22"/>
        </w:rPr>
        <w:t xml:space="preserve">, aplikasi </w:t>
      </w:r>
      <w:r w:rsidRPr="006A6F88">
        <w:rPr>
          <w:rFonts w:ascii="Bookman Old Style" w:hAnsi="Bookman Old Style"/>
          <w:i/>
          <w:iCs/>
          <w:szCs w:val="22"/>
        </w:rPr>
        <w:t>Augmented Reality</w:t>
      </w:r>
      <w:r w:rsidRPr="006A6F88">
        <w:rPr>
          <w:rFonts w:ascii="Bookman Old Style" w:hAnsi="Bookman Old Style"/>
          <w:szCs w:val="22"/>
        </w:rPr>
        <w:t xml:space="preserve"> (AR), serta </w:t>
      </w:r>
      <w:r w:rsidRPr="006A6F88">
        <w:rPr>
          <w:rFonts w:ascii="Bookman Old Style" w:hAnsi="Bookman Old Style"/>
          <w:i/>
          <w:iCs/>
          <w:szCs w:val="22"/>
        </w:rPr>
        <w:t>Virtual Reality</w:t>
      </w:r>
      <w:r w:rsidRPr="006A6F88">
        <w:rPr>
          <w:rFonts w:ascii="Bookman Old Style" w:hAnsi="Bookman Old Style"/>
          <w:szCs w:val="22"/>
        </w:rPr>
        <w:t xml:space="preserve"> (VR) atau </w:t>
      </w:r>
      <w:r w:rsidRPr="006A6F88">
        <w:rPr>
          <w:rFonts w:ascii="Bookman Old Style" w:hAnsi="Bookman Old Style"/>
          <w:i/>
          <w:iCs/>
          <w:szCs w:val="22"/>
        </w:rPr>
        <w:t>embodied learning</w:t>
      </w:r>
      <w:r w:rsidRPr="006A6F88">
        <w:rPr>
          <w:rFonts w:ascii="Bookman Old Style" w:hAnsi="Bookman Old Style"/>
          <w:szCs w:val="22"/>
        </w:rPr>
        <w:t xml:space="preserve"> yang dapat memperkaya pembelajaran tematik dan keterampilan pemecahan masalah (Nikkola et al., 2024). </w:t>
      </w:r>
      <w:r w:rsidRPr="006A6F88">
        <w:rPr>
          <w:rFonts w:ascii="Bookman Old Style" w:hAnsi="Bookman Old Style"/>
          <w:i/>
          <w:iCs/>
          <w:szCs w:val="22"/>
        </w:rPr>
        <w:t>Educational robotics</w:t>
      </w:r>
      <w:r w:rsidRPr="006A6F88">
        <w:rPr>
          <w:rFonts w:ascii="Bookman Old Style" w:hAnsi="Bookman Old Style"/>
          <w:szCs w:val="22"/>
        </w:rPr>
        <w:t xml:space="preserve"> dan </w:t>
      </w:r>
      <w:r w:rsidRPr="006A6F88">
        <w:rPr>
          <w:rFonts w:ascii="Bookman Old Style" w:hAnsi="Bookman Old Style"/>
          <w:i/>
          <w:iCs/>
          <w:szCs w:val="22"/>
        </w:rPr>
        <w:t>unplugged coding</w:t>
      </w:r>
      <w:r w:rsidRPr="006A6F88">
        <w:rPr>
          <w:rFonts w:ascii="Bookman Old Style" w:hAnsi="Bookman Old Style"/>
          <w:szCs w:val="22"/>
        </w:rPr>
        <w:t xml:space="preserve"> memberikan pengalaman berpikir komputasional dan kolaborasi yang sesuai dengan tahap perkembangan anak, sementara AR dan VR menghadirkan pengalaman imersif yang membantu pemahaman konsep abstrak melalui visualisasi </w:t>
      </w:r>
      <w:sdt>
        <w:sdtPr>
          <w:rPr>
            <w:rFonts w:ascii="Bookman Old Style" w:hAnsi="Bookman Old Style"/>
            <w:color w:val="000000"/>
            <w:szCs w:val="22"/>
          </w:rPr>
          <w:tag w:val="MENDELEY_CITATION_v3_eyJjaXRhdGlvbklEIjoiTUVOREVMRVlfQ0lUQVRJT05fZjhlMjg5NjQtOGVlZS00Y2I2LWE5OGEtNGEzZTQ2ZjRkYzdi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
          <w:id w:val="-973680870"/>
          <w:placeholder>
            <w:docPart w:val="D898D275936348AB91E81862AABD738C"/>
          </w:placeholder>
        </w:sdtPr>
        <w:sdtEndPr/>
        <w:sdtContent>
          <w:r w:rsidR="005519B6" w:rsidRPr="006A6F88">
            <w:rPr>
              <w:rFonts w:ascii="Bookman Old Style" w:hAnsi="Bookman Old Style"/>
              <w:color w:val="000000"/>
              <w:szCs w:val="22"/>
            </w:rPr>
            <w:t>(Zhao et al., 2023)</w:t>
          </w:r>
        </w:sdtContent>
      </w:sdt>
      <w:r w:rsidRPr="006A6F88">
        <w:rPr>
          <w:rFonts w:ascii="Bookman Old Style" w:hAnsi="Bookman Old Style"/>
          <w:szCs w:val="22"/>
        </w:rPr>
        <w:t>. Selain itu, pemanfaatan perangkat berbasis AI mulai diuji untuk mendukung personalisasi pembelajaran dan dokumentasi perkembangan anak, dengan tetap memperhatikan aspek etika dan perlindungan data.</w:t>
      </w:r>
    </w:p>
    <w:p w14:paraId="2A1C5C25" w14:textId="77777777" w:rsidR="00660AB2" w:rsidRPr="006A6F88" w:rsidRDefault="00660AB2" w:rsidP="006A6F88">
      <w:pPr>
        <w:pStyle w:val="JRPMBody"/>
        <w:rPr>
          <w:rFonts w:ascii="Bookman Old Style" w:hAnsi="Bookman Old Style"/>
          <w:szCs w:val="22"/>
          <w:lang w:val="en-ID"/>
        </w:rPr>
      </w:pPr>
      <w:r w:rsidRPr="006A6F88">
        <w:rPr>
          <w:rFonts w:ascii="Bookman Old Style" w:hAnsi="Bookman Old Style"/>
          <w:szCs w:val="22"/>
          <w:lang w:val="en-ID"/>
        </w:rPr>
        <w:t>Pemanfaatan AI dalam perencanaan pembelajaran, khususnya melalui pendekatan penyusunan prompt seperti RACE (Rule, Action, Context, Expectation), secara konseptual berkontribusi terhadap pengelolaan beban kognitif (</w:t>
      </w:r>
      <w:r w:rsidRPr="006A6F88">
        <w:rPr>
          <w:rFonts w:ascii="Bookman Old Style" w:hAnsi="Bookman Old Style"/>
          <w:i/>
          <w:iCs/>
          <w:szCs w:val="22"/>
          <w:lang w:val="en-ID"/>
        </w:rPr>
        <w:t>cognitive load</w:t>
      </w:r>
      <w:r w:rsidRPr="006A6F88">
        <w:rPr>
          <w:rFonts w:ascii="Bookman Old Style" w:hAnsi="Bookman Old Style"/>
          <w:szCs w:val="22"/>
          <w:lang w:val="en-ID"/>
        </w:rPr>
        <w:t xml:space="preserve">) guru. Dalam perspektif </w:t>
      </w:r>
      <w:r w:rsidRPr="006A6F88">
        <w:rPr>
          <w:rFonts w:ascii="Bookman Old Style" w:hAnsi="Bookman Old Style"/>
          <w:i/>
          <w:iCs/>
          <w:szCs w:val="22"/>
          <w:lang w:val="en-ID"/>
        </w:rPr>
        <w:t>Cognitive Load Theory</w:t>
      </w:r>
      <w:r w:rsidRPr="006A6F88">
        <w:rPr>
          <w:rFonts w:ascii="Bookman Old Style" w:hAnsi="Bookman Old Style"/>
          <w:szCs w:val="22"/>
          <w:lang w:val="en-ID"/>
        </w:rPr>
        <w:t xml:space="preserve">, perancangan pembelajaran sering kali membebani memori kerja guru karena harus mengintegrasikan berbagai komponen secara simultan, seperti tujuan, materi, strategi, dan asesmen. Kehadiran AI berperan sebagai </w:t>
      </w:r>
      <w:r w:rsidRPr="006A6F88">
        <w:rPr>
          <w:rFonts w:ascii="Bookman Old Style" w:hAnsi="Bookman Old Style"/>
          <w:i/>
          <w:iCs/>
          <w:szCs w:val="22"/>
          <w:lang w:val="en-ID"/>
        </w:rPr>
        <w:t>cognitive partner</w:t>
      </w:r>
      <w:r w:rsidRPr="006A6F88">
        <w:rPr>
          <w:rFonts w:ascii="Bookman Old Style" w:hAnsi="Bookman Old Style"/>
          <w:szCs w:val="22"/>
          <w:lang w:val="en-ID"/>
        </w:rPr>
        <w:t xml:space="preserve"> yang membantu mengurangi beban kognitif ekstrinsik, sehingga guru dapat lebih fokus pada pengambilan keputusan pedagogis yang bersifat esensial.</w:t>
      </w:r>
    </w:p>
    <w:p w14:paraId="1D07B82F" w14:textId="77777777" w:rsidR="00660AB2" w:rsidRPr="006A6F88" w:rsidRDefault="00660AB2" w:rsidP="006A6F88">
      <w:pPr>
        <w:pStyle w:val="JRPMBody"/>
        <w:rPr>
          <w:rFonts w:ascii="Bookman Old Style" w:hAnsi="Bookman Old Style"/>
          <w:szCs w:val="22"/>
          <w:lang w:val="en-ID"/>
        </w:rPr>
      </w:pPr>
      <w:r w:rsidRPr="006A6F88">
        <w:rPr>
          <w:rFonts w:ascii="Bookman Old Style" w:hAnsi="Bookman Old Style"/>
          <w:szCs w:val="22"/>
          <w:lang w:val="en-ID"/>
        </w:rPr>
        <w:t xml:space="preserve">Selain itu, penggunaan AI dalam menyusun perencanaan pembelajaran juga selaras dengan kerangka </w:t>
      </w:r>
      <w:r w:rsidRPr="006A6F88">
        <w:rPr>
          <w:rFonts w:ascii="Bookman Old Style" w:hAnsi="Bookman Old Style"/>
          <w:i/>
          <w:iCs/>
          <w:szCs w:val="22"/>
          <w:lang w:val="en-ID"/>
        </w:rPr>
        <w:t>Technological Pedagogical Content Knowledge (TPACK)</w:t>
      </w:r>
      <w:r w:rsidRPr="006A6F88">
        <w:rPr>
          <w:rFonts w:ascii="Bookman Old Style" w:hAnsi="Bookman Old Style"/>
          <w:szCs w:val="22"/>
          <w:lang w:val="en-ID"/>
        </w:rPr>
        <w:t xml:space="preserve">, di mana integrasi teknologi tidak hanya bersifat instrumental, tetapi juga memperkuat </w:t>
      </w:r>
      <w:r w:rsidRPr="006A6F88">
        <w:rPr>
          <w:rFonts w:ascii="Bookman Old Style" w:hAnsi="Bookman Old Style"/>
          <w:szCs w:val="22"/>
          <w:lang w:val="en-ID"/>
        </w:rPr>
        <w:t>relasi antara konten, pedagogi, dan teknologi. Melalui prompt yang terstruktur, guru tidak sekadar menggunakan teknologi, tetapi juga mengonstruksi desain pembelajaran yang lebih sistematis, reflektif, dan adaptif terhadap kebutuhan anak.</w:t>
      </w:r>
    </w:p>
    <w:p w14:paraId="4C319427" w14:textId="77777777" w:rsidR="00660AB2" w:rsidRPr="006A6F88" w:rsidRDefault="00660AB2" w:rsidP="006A6F88">
      <w:pPr>
        <w:pStyle w:val="JRPMBody"/>
        <w:rPr>
          <w:rFonts w:ascii="Bookman Old Style" w:hAnsi="Bookman Old Style"/>
          <w:szCs w:val="22"/>
          <w:lang w:val="en-ID"/>
        </w:rPr>
      </w:pPr>
      <w:r w:rsidRPr="006A6F88">
        <w:rPr>
          <w:rFonts w:ascii="Bookman Old Style" w:hAnsi="Bookman Old Style"/>
          <w:szCs w:val="22"/>
          <w:lang w:val="en-ID"/>
        </w:rPr>
        <w:t>Dengan demikian, temuan penelitian ini menunjukkan bahwa integrasi AI dalam pembelajaran mendalam tidak hanya meningkatkan efisiensi kerja guru, tetapi juga berpotensi mentransformasi cara guru berpikir dalam merancang pembelajaran, dari yang semula administratif menjadi lebih konseptual dan berbasis refleksi pedagogis.</w:t>
      </w:r>
    </w:p>
    <w:p w14:paraId="30B30CBF" w14:textId="77777777" w:rsidR="00660AB2" w:rsidRPr="006A6F88" w:rsidRDefault="00660AB2" w:rsidP="006A6F88">
      <w:pPr>
        <w:pStyle w:val="JRPMBody"/>
        <w:rPr>
          <w:rFonts w:ascii="Bookman Old Style" w:hAnsi="Bookman Old Style"/>
          <w:szCs w:val="22"/>
        </w:rPr>
      </w:pPr>
    </w:p>
    <w:p w14:paraId="538FA5C4" w14:textId="77777777" w:rsidR="00EA7568" w:rsidRPr="006A6F88" w:rsidRDefault="00EA7568" w:rsidP="006A6F88">
      <w:pPr>
        <w:pStyle w:val="JRPMBody"/>
        <w:ind w:firstLine="0"/>
        <w:rPr>
          <w:rFonts w:ascii="Bookman Old Style" w:hAnsi="Bookman Old Style"/>
          <w:b/>
          <w:bCs/>
          <w:szCs w:val="22"/>
        </w:rPr>
      </w:pPr>
      <w:r w:rsidRPr="006A6F88">
        <w:rPr>
          <w:rFonts w:ascii="Bookman Old Style" w:hAnsi="Bookman Old Style"/>
          <w:b/>
          <w:bCs/>
          <w:szCs w:val="22"/>
        </w:rPr>
        <w:t>Implikasi terhadap Kompetensi Pedagogis Guru</w:t>
      </w:r>
    </w:p>
    <w:p w14:paraId="48D73030"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Penelitian ini menegaskan bahwa perencanaan pembelajaran mendalam berimplikasi langsung pada tiga aspek utama kompetensi pedagogis guru, yaitu perencanaan, pengelolaan kelas, dan evaluasi pembelajaran.</w:t>
      </w:r>
    </w:p>
    <w:p w14:paraId="02606F11" w14:textId="4BA223B7" w:rsidR="00EA7568" w:rsidRPr="006A6F88" w:rsidRDefault="00EA7568" w:rsidP="006A6F88">
      <w:pPr>
        <w:pStyle w:val="JRPMBody"/>
        <w:ind w:firstLine="0"/>
        <w:rPr>
          <w:rFonts w:ascii="Bookman Old Style" w:hAnsi="Bookman Old Style"/>
          <w:szCs w:val="22"/>
        </w:rPr>
      </w:pPr>
      <w:r w:rsidRPr="006A6F88">
        <w:rPr>
          <w:rFonts w:ascii="Bookman Old Style" w:hAnsi="Bookman Old Style"/>
          <w:b/>
          <w:bCs/>
          <w:szCs w:val="22"/>
        </w:rPr>
        <w:t>Perencanaan</w:t>
      </w:r>
      <w:r w:rsidRPr="006A6F88">
        <w:rPr>
          <w:rFonts w:ascii="Bookman Old Style" w:hAnsi="Bookman Old Style"/>
          <w:szCs w:val="22"/>
        </w:rPr>
        <w:br/>
        <w:t xml:space="preserve">Guru menjadi lebih terarah dalam merumuskan tujuan pembelajaran yang mengintegrasikan keterampilan 4C dan delapan profil lulusan. Perencanaan pembelajaran di PAUD perlu bersifat reflektif dan berbasis bukti agar tujuan, aktivitas, dan penilaian saling terhubung secara koheren </w:t>
      </w:r>
      <w:sdt>
        <w:sdtPr>
          <w:rPr>
            <w:rFonts w:ascii="Bookman Old Style" w:hAnsi="Bookman Old Style"/>
            <w:color w:val="000000"/>
            <w:szCs w:val="22"/>
          </w:rPr>
          <w:tag w:val="MENDELEY_CITATION_v3_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"/>
          <w:id w:val="374047745"/>
          <w:placeholder>
            <w:docPart w:val="D898D275936348AB91E81862AABD738C"/>
          </w:placeholder>
        </w:sdtPr>
        <w:sdtEndPr/>
        <w:sdtContent>
          <w:r w:rsidR="005519B6" w:rsidRPr="006A6F88">
            <w:rPr>
              <w:rFonts w:ascii="Bookman Old Style" w:hAnsi="Bookman Old Style"/>
              <w:color w:val="000000"/>
              <w:szCs w:val="22"/>
            </w:rPr>
            <w:t>(Dwijantie, 2025)</w:t>
          </w:r>
        </w:sdtContent>
      </w:sdt>
      <w:r w:rsidRPr="006A6F88">
        <w:rPr>
          <w:rFonts w:ascii="Bookman Old Style" w:hAnsi="Bookman Old Style"/>
          <w:szCs w:val="22"/>
        </w:rPr>
        <w:t xml:space="preserve">. Kesiapan guru, baik dari sisi pengetahuan, sikap, maupun keterampilan, sangat menentukan kualitas perencanaan dan implementasinya di kelas. Oleh karena itu, perencanaan pembelajaran idealnya didukung oleh data observasi anak dan hasil penilaian autentik untuk menetapkan target yang realistis dan kontekstual. Integrasi pendekatan tematik, </w:t>
      </w:r>
      <w:r w:rsidRPr="006A6F88">
        <w:rPr>
          <w:rFonts w:ascii="Bookman Old Style" w:hAnsi="Bookman Old Style"/>
          <w:i/>
          <w:iCs/>
          <w:szCs w:val="22"/>
        </w:rPr>
        <w:t>play-based learning</w:t>
      </w:r>
      <w:r w:rsidRPr="006A6F88">
        <w:rPr>
          <w:rFonts w:ascii="Bookman Old Style" w:hAnsi="Bookman Old Style"/>
          <w:szCs w:val="22"/>
        </w:rPr>
        <w:t xml:space="preserve">, serta ruang eksplorasi terbukti efektif dalam menumbuhkan kreativitas, berpikir kritis, kolaborasi, </w:t>
      </w:r>
      <w:r w:rsidRPr="006A6F88">
        <w:rPr>
          <w:rFonts w:ascii="Bookman Old Style" w:hAnsi="Bookman Old Style"/>
          <w:szCs w:val="22"/>
        </w:rPr>
        <w:lastRenderedPageBreak/>
        <w:t xml:space="preserve">dan komunikasi pada anak usia dini. Pemanfaatan teknologi juga perlu dirancang sebagai pelengkap yang sesuai dengan tahap perkembangan anak serta mempertimbangkan konteks budaya dan ketersediaan sumber daya setempat </w:t>
      </w:r>
      <w:sdt>
        <w:sdtPr>
          <w:rPr>
            <w:rFonts w:ascii="Bookman Old Style" w:hAnsi="Bookman Old Style"/>
            <w:color w:val="000000"/>
            <w:szCs w:val="22"/>
          </w:rPr>
          <w:tag w:val="MENDELEY_CITATION_v3_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"/>
          <w:id w:val="1587728216"/>
          <w:placeholder>
            <w:docPart w:val="D898D275936348AB91E81862AABD738C"/>
          </w:placeholder>
        </w:sdtPr>
        <w:sdtEndPr/>
        <w:sdtContent>
          <w:r w:rsidR="005519B6" w:rsidRPr="006A6F88">
            <w:rPr>
              <w:rFonts w:ascii="Bookman Old Style" w:hAnsi="Bookman Old Style"/>
              <w:color w:val="000000"/>
              <w:szCs w:val="22"/>
            </w:rPr>
            <w:t>(Dwijantie, 2025)</w:t>
          </w:r>
        </w:sdtContent>
      </w:sdt>
      <w:r w:rsidRPr="006A6F88">
        <w:rPr>
          <w:rFonts w:ascii="Bookman Old Style" w:hAnsi="Bookman Old Style"/>
          <w:szCs w:val="22"/>
        </w:rPr>
        <w:t>.</w:t>
      </w:r>
    </w:p>
    <w:p w14:paraId="4A1BF898" w14:textId="77777777" w:rsidR="00786A25" w:rsidRPr="006A6F88" w:rsidRDefault="00EA7568" w:rsidP="006A6F88">
      <w:pPr>
        <w:pStyle w:val="JRPMBody"/>
        <w:ind w:firstLine="0"/>
        <w:rPr>
          <w:rFonts w:ascii="Bookman Old Style" w:hAnsi="Bookman Old Style"/>
          <w:b/>
          <w:bCs/>
          <w:szCs w:val="22"/>
        </w:rPr>
      </w:pPr>
      <w:r w:rsidRPr="006A6F88">
        <w:rPr>
          <w:rFonts w:ascii="Bookman Old Style" w:hAnsi="Bookman Old Style"/>
          <w:b/>
          <w:bCs/>
          <w:szCs w:val="22"/>
        </w:rPr>
        <w:t>Pengelolaan kelas</w:t>
      </w:r>
    </w:p>
    <w:p w14:paraId="4891998B" w14:textId="2E1CB277" w:rsidR="00EA7568" w:rsidRPr="006A6F88" w:rsidRDefault="00EA7568" w:rsidP="006A6F88">
      <w:pPr>
        <w:pStyle w:val="JRPMBody"/>
        <w:ind w:firstLine="0"/>
        <w:rPr>
          <w:rFonts w:ascii="Bookman Old Style" w:hAnsi="Bookman Old Style"/>
          <w:szCs w:val="22"/>
        </w:rPr>
      </w:pPr>
      <w:r w:rsidRPr="006A6F88">
        <w:rPr>
          <w:rFonts w:ascii="Bookman Old Style" w:hAnsi="Bookman Old Style"/>
          <w:szCs w:val="22"/>
        </w:rPr>
        <w:t xml:space="preserve">Melalui strategi pembelajaran aktif dan kolaboratif, guru lebih mampu menciptakan suasana belajar yang partisipatif dan kondusif. Pengelolaan kelas di PAUD berfokus pada penciptaan iklim belajar yang aman, hangat, dan mendukung eksplorasi anak, sehingga interaksi guru dan anak menjadi inti dari proses pembelajaran. Penelitian menunjukkan adanya hubungan yang kuat antara </w:t>
      </w:r>
      <w:r w:rsidRPr="006A6F88">
        <w:rPr>
          <w:rFonts w:ascii="Bookman Old Style" w:hAnsi="Bookman Old Style"/>
          <w:i/>
          <w:iCs/>
          <w:szCs w:val="22"/>
        </w:rPr>
        <w:t>self-efficacy</w:t>
      </w:r>
      <w:r w:rsidRPr="006A6F88">
        <w:rPr>
          <w:rFonts w:ascii="Bookman Old Style" w:hAnsi="Bookman Old Style"/>
          <w:szCs w:val="22"/>
        </w:rPr>
        <w:t xml:space="preserve"> guru, kualitas proses kelas, dan perkembangan sosial-emosional anak. Guru yang mampu mengelola rutinitas, transisi, dan konflik secara proaktif cenderung menghasilkan tingkat keterlibatan anak yang lebih tinggi. Pendekatan manajemen kelas berbasis penguatan positif, struktur visual, dan pengaturan zona bermain memudahkan diferensiasi kegiatan sekaligus menjaga keselamatan anak </w:t>
      </w:r>
      <w:sdt>
        <w:sdtPr>
          <w:rPr>
            <w:rFonts w:ascii="Bookman Old Style" w:hAnsi="Bookman Old Style"/>
            <w:color w:val="000000"/>
            <w:szCs w:val="22"/>
          </w:rPr>
          <w:tag w:val="MENDELEY_CITATION_v3_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"/>
          <w:id w:val="-257286626"/>
          <w:placeholder>
            <w:docPart w:val="D898D275936348AB91E81862AABD738C"/>
          </w:placeholder>
        </w:sdtPr>
        <w:sdtEndPr/>
        <w:sdtContent>
          <w:r w:rsidR="005519B6" w:rsidRPr="006A6F88">
            <w:rPr>
              <w:rFonts w:ascii="Bookman Old Style" w:hAnsi="Bookman Old Style"/>
              <w:color w:val="000000"/>
              <w:szCs w:val="22"/>
            </w:rPr>
            <w:t>(Naida et al., 2024)</w:t>
          </w:r>
        </w:sdtContent>
      </w:sdt>
      <w:r w:rsidRPr="006A6F88">
        <w:rPr>
          <w:rFonts w:ascii="Bookman Old Style" w:hAnsi="Bookman Old Style"/>
          <w:szCs w:val="22"/>
        </w:rPr>
        <w:t>.</w:t>
      </w:r>
    </w:p>
    <w:p w14:paraId="33FE8646" w14:textId="4671FF0D" w:rsidR="00786A25" w:rsidRPr="006A6F88" w:rsidRDefault="00EA7568" w:rsidP="006A6F88">
      <w:pPr>
        <w:pStyle w:val="JRPMBody"/>
        <w:ind w:firstLine="0"/>
        <w:jc w:val="left"/>
        <w:rPr>
          <w:rFonts w:ascii="Bookman Old Style" w:hAnsi="Bookman Old Style"/>
          <w:b/>
          <w:bCs/>
          <w:szCs w:val="22"/>
        </w:rPr>
      </w:pPr>
      <w:r w:rsidRPr="006A6F88">
        <w:rPr>
          <w:rFonts w:ascii="Bookman Old Style" w:hAnsi="Bookman Old Style"/>
          <w:b/>
          <w:bCs/>
          <w:szCs w:val="22"/>
        </w:rPr>
        <w:t>Evaluasi pembelajaran</w:t>
      </w:r>
    </w:p>
    <w:p w14:paraId="14BC5672" w14:textId="1E52647A"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Guru mulai mengadopsi instrumen penilaian yang bersifat autentik dan reflektif, meskipun masih memerlukan pendampingan agar selaras dengan prinsip pembelajaran mendalam. Penilaian di PAUD lebih efektif dilakukan melalui pendekatan autentik yang menilai proses dan hasil belajar dalam konteks bermain dan aktivitas keseharian, dibandingkan tes formal semata. Penilaian autentik, seperti observasi terstruktur, portofolio, catatan anekdot, dan tugas nyata, terbukti mampu menangkap perkembangan anak secara holistik. </w:t>
      </w:r>
      <w:r w:rsidRPr="006A6F88">
        <w:rPr>
          <w:rFonts w:ascii="Bookman Old Style" w:hAnsi="Bookman Old Style"/>
          <w:szCs w:val="22"/>
        </w:rPr>
        <w:t xml:space="preserve">Agar data penilaian dapat dimanfaatkan secara optimal, diperlukan instrumen yang reliabel dan rubrik yang jelas untuk mendukung perbaikan perencanaan pembelajaran dan komunikasi dengan keluarga </w:t>
      </w:r>
      <w:sdt>
        <w:sdtPr>
          <w:rPr>
            <w:rFonts w:ascii="Bookman Old Style" w:hAnsi="Bookman Old Style"/>
            <w:color w:val="000000"/>
            <w:szCs w:val="22"/>
          </w:rPr>
          <w:tag w:val="MENDELEY_CITATION_v3_eyJjaXRhdGlvbklEIjoiTUVOREVMRVlfQ0lUQVRJT05fM2ViMmY4ZWMtNmY2MC00OGIwLTlkODAtZjMxNDkwMzgyZTA1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
          <w:id w:val="-1177729616"/>
          <w:placeholder>
            <w:docPart w:val="D898D275936348AB91E81862AABD738C"/>
          </w:placeholder>
        </w:sdtPr>
        <w:sdtEndPr/>
        <w:sdtContent>
          <w:r w:rsidR="005519B6" w:rsidRPr="006A6F88">
            <w:rPr>
              <w:rFonts w:ascii="Bookman Old Style" w:hAnsi="Bookman Old Style"/>
              <w:color w:val="000000"/>
              <w:szCs w:val="22"/>
            </w:rPr>
            <w:t>(Zhao et al., 2023)</w:t>
          </w:r>
        </w:sdtContent>
      </w:sdt>
      <w:r w:rsidRPr="006A6F88">
        <w:rPr>
          <w:rFonts w:ascii="Bookman Old Style" w:hAnsi="Bookman Old Style"/>
          <w:szCs w:val="22"/>
        </w:rPr>
        <w:t>.</w:t>
      </w:r>
    </w:p>
    <w:p w14:paraId="184D21F1"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Secara keseluruhan, perencanaan pembelajaran mendalam yang mengintegrasikan profil lulusan dan teknologi menuntut pengembangan kompetensi pedagogis guru yang lebih kompleks, meliputi perumusan tujuan bermakna, fasilitasi interaksi anak-sentris, pengelolaan aktivitas kolaboratif, serta penilaian autentik berbasis. Studi menunjukkan bahwa guru yang mengikuti </w:t>
      </w:r>
      <w:r w:rsidRPr="006A6F88">
        <w:rPr>
          <w:rFonts w:ascii="Bookman Old Style" w:hAnsi="Bookman Old Style"/>
          <w:i/>
          <w:iCs/>
          <w:szCs w:val="22"/>
        </w:rPr>
        <w:t>professional development</w:t>
      </w:r>
      <w:r w:rsidRPr="006A6F88">
        <w:rPr>
          <w:rFonts w:ascii="Bookman Old Style" w:hAnsi="Bookman Old Style"/>
          <w:szCs w:val="22"/>
        </w:rPr>
        <w:t xml:space="preserve"> secara bertahap dan disertai praktik terpandu cenderung menerapkan strategi ini secara lebih konsisten. Oleh karena itu, pembinaan profesional berkelanjutan menjadi kunci transformasi praktik pedagogis.</w:t>
      </w:r>
    </w:p>
    <w:p w14:paraId="621BDBD0" w14:textId="516B06EF"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Keberlanjutan perubahan praktik sangat dipengaruhi oleh dukungan institusional, seperti penyediaan waktu kolaborasi antarguru, akses terhadap sumber daya, serta sistem evaluasi kinerja yang relevan. Tanpa kebijakan pendukung, transfer hasil pelatihan ke praktik kelas sering kali terhambat. Oleh sebab itu, diperlukan pendekatan sistemik yang mengaitkan </w:t>
      </w:r>
      <w:r w:rsidRPr="006A6F88">
        <w:rPr>
          <w:rFonts w:ascii="Bookman Old Style" w:hAnsi="Bookman Old Style"/>
          <w:i/>
          <w:iCs/>
          <w:szCs w:val="22"/>
        </w:rPr>
        <w:t>professional development</w:t>
      </w:r>
      <w:r w:rsidRPr="006A6F88">
        <w:rPr>
          <w:rFonts w:ascii="Bookman Old Style" w:hAnsi="Bookman Old Style"/>
          <w:szCs w:val="22"/>
        </w:rPr>
        <w:t xml:space="preserve">, kebijakan sekolah, dan dukungan sumber daya agar perencanaan pembelajaran mendalam dapat diterapkan secara konsisten dan berkualitas </w:t>
      </w:r>
      <w:sdt>
        <w:sdtPr>
          <w:rPr>
            <w:rFonts w:ascii="Bookman Old Style" w:hAnsi="Bookman Old Style"/>
            <w:color w:val="000000"/>
            <w:szCs w:val="22"/>
          </w:rPr>
          <w:tag w:val="MENDELEY_CITATION_v3_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"/>
          <w:id w:val="1216080220"/>
          <w:placeholder>
            <w:docPart w:val="D898D275936348AB91E81862AABD738C"/>
          </w:placeholder>
        </w:sdtPr>
        <w:sdtEndPr/>
        <w:sdtContent>
          <w:r w:rsidR="005519B6" w:rsidRPr="006A6F88">
            <w:rPr>
              <w:rFonts w:ascii="Bookman Old Style" w:hAnsi="Bookman Old Style"/>
              <w:color w:val="000000"/>
              <w:szCs w:val="22"/>
            </w:rPr>
            <w:t>(Siti et al., 2024b)</w:t>
          </w:r>
        </w:sdtContent>
      </w:sdt>
      <w:r w:rsidRPr="006A6F88">
        <w:rPr>
          <w:rFonts w:ascii="Bookman Old Style" w:hAnsi="Bookman Old Style"/>
          <w:szCs w:val="22"/>
        </w:rPr>
        <w:t>.</w:t>
      </w:r>
    </w:p>
    <w:p w14:paraId="61CC9C6B" w14:textId="21F9467A"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Secara praktis, RPPH yang berkualitas perlu dilengkapi dengan panduan refleksi bagi guru, seperti </w:t>
      </w:r>
      <w:r w:rsidRPr="006A6F88">
        <w:rPr>
          <w:rFonts w:ascii="Bookman Old Style" w:hAnsi="Bookman Old Style"/>
          <w:i/>
          <w:iCs/>
          <w:szCs w:val="22"/>
        </w:rPr>
        <w:t>checklist</w:t>
      </w:r>
      <w:r w:rsidRPr="006A6F88">
        <w:rPr>
          <w:rFonts w:ascii="Bookman Old Style" w:hAnsi="Bookman Old Style"/>
          <w:szCs w:val="22"/>
        </w:rPr>
        <w:t xml:space="preserve"> observasi, rubrik portofolio, dan pertanyaan reflektif pasca-kegiatan. Perangkat reflektif ini membantu guru menilai efektivitas kegiatan pembelajaran dan melakukan </w:t>
      </w:r>
      <w:r w:rsidRPr="006A6F88">
        <w:rPr>
          <w:rFonts w:ascii="Bookman Old Style" w:hAnsi="Bookman Old Style"/>
          <w:szCs w:val="22"/>
        </w:rPr>
        <w:lastRenderedPageBreak/>
        <w:t>perbaikan berkelanjutan, sehingga budaya profesional berbasis refleksi dapat tumbuh di satuan PAUD.</w:t>
      </w:r>
    </w:p>
    <w:p w14:paraId="01999742"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Penelitian ini memiliki beberapa keterbatasan. Pertama, fokus penelitian terbatas pada guru TK di gugus wilayah tertentu, sehingga temuan belum dapat digeneralisasikan ke seluruh konteks PAUD dengan karakteristik yang berbeda. Kedua, pendekatan kualitatif deskriptif yang digunakan bergantung pada wawancara, observasi, dan studi dokumentasi, sehingga potensi subjektivitas dalam analisis data tetap ada. Ketiga, penelitian ini belum mengeksplorasi dampak jangka panjang dari perencanaan pembelajaran mendalam, sehingga penelitian lanjutan dengan pendekatan longitudinal masih diperlukan. Keterbatasan waktu pengumpulan data juga berpotensi memengaruhi kelengkapan informasi terkait perkembangan kompetensi pedagogik guru dari waktu ke waktu.</w:t>
      </w:r>
    </w:p>
    <w:p w14:paraId="7C4C5F0B" w14:textId="77777777" w:rsidR="00EA7568" w:rsidRPr="006A6F88" w:rsidRDefault="00EA7568" w:rsidP="006A6F88">
      <w:pPr>
        <w:pStyle w:val="JRPMBody"/>
        <w:rPr>
          <w:rFonts w:ascii="Bookman Old Style" w:hAnsi="Bookman Old Style"/>
          <w:szCs w:val="22"/>
        </w:rPr>
      </w:pPr>
      <w:r w:rsidRPr="006A6F88">
        <w:rPr>
          <w:rFonts w:ascii="Bookman Old Style" w:hAnsi="Bookman Old Style"/>
          <w:szCs w:val="22"/>
        </w:rPr>
        <w:t xml:space="preserve">Berdasarkan keterbatasan tersebut, penelitian selanjutnya disarankan untuk: (1) memperluas cakupan penelitian dengan melibatkan berbagai satuan PAUD yang memiliki karakteristik berbeda agar diperoleh gambaran yang lebih komprehensif; (2) menggunakan pendekatan kuantitatif atau </w:t>
      </w:r>
      <w:r w:rsidRPr="006A6F88">
        <w:rPr>
          <w:rFonts w:ascii="Bookman Old Style" w:hAnsi="Bookman Old Style"/>
          <w:i/>
          <w:iCs/>
          <w:szCs w:val="22"/>
        </w:rPr>
        <w:t>mixed-method</w:t>
      </w:r>
      <w:r w:rsidRPr="006A6F88">
        <w:rPr>
          <w:rFonts w:ascii="Bookman Old Style" w:hAnsi="Bookman Old Style"/>
          <w:szCs w:val="22"/>
        </w:rPr>
        <w:t xml:space="preserve"> untuk mengukur dampak perencanaan pembelajaran mendalam secara lebih objektif; serta (3) mengkaji dampak jangka panjang perencanaan pembelajaran mendalam terhadap kompetensi pedagogik guru PAUD, termasuk faktor eksternal seperti kebijakan pendidikan dan kerja sama dengan berbagai pemangku kepentingan.</w:t>
      </w:r>
    </w:p>
    <w:p w14:paraId="18E71F50" w14:textId="77777777" w:rsidR="00EA7568" w:rsidRPr="006A6F88" w:rsidRDefault="00EA7568" w:rsidP="006A6F88">
      <w:pPr>
        <w:pStyle w:val="JRPMBody"/>
        <w:rPr>
          <w:rFonts w:ascii="Bookman Old Style" w:hAnsi="Bookman Old Style"/>
          <w:szCs w:val="22"/>
        </w:rPr>
      </w:pPr>
    </w:p>
    <w:p w14:paraId="75A8F7E2" w14:textId="30AEC09F" w:rsidR="00EA7568" w:rsidRPr="006A6F88" w:rsidRDefault="00EA7568" w:rsidP="006A6F88">
      <w:pPr>
        <w:pStyle w:val="JRPMBody"/>
        <w:ind w:firstLine="0"/>
        <w:rPr>
          <w:rFonts w:ascii="Bookman Old Style" w:hAnsi="Bookman Old Style"/>
          <w:b/>
          <w:bCs/>
          <w:szCs w:val="22"/>
        </w:rPr>
      </w:pPr>
      <w:r w:rsidRPr="006A6F88">
        <w:rPr>
          <w:rFonts w:ascii="Bookman Old Style" w:hAnsi="Bookman Old Style"/>
          <w:b/>
          <w:bCs/>
          <w:szCs w:val="22"/>
        </w:rPr>
        <w:t>SIMPULAN</w:t>
      </w:r>
    </w:p>
    <w:p w14:paraId="667B6564" w14:textId="77777777" w:rsidR="00660AB2" w:rsidRPr="006A6F88" w:rsidRDefault="00660AB2" w:rsidP="006A6F88">
      <w:pPr>
        <w:pStyle w:val="JRPMBody"/>
        <w:rPr>
          <w:rFonts w:ascii="Bookman Old Style" w:hAnsi="Bookman Old Style"/>
          <w:szCs w:val="22"/>
          <w:lang w:val="en-ID"/>
        </w:rPr>
      </w:pPr>
      <w:r w:rsidRPr="006A6F88">
        <w:rPr>
          <w:rFonts w:ascii="Bookman Old Style" w:hAnsi="Bookman Old Style"/>
          <w:szCs w:val="22"/>
          <w:lang w:val="en-ID"/>
        </w:rPr>
        <w:t xml:space="preserve">Penelitian ini menegaskan bahwa peningkatan kompetensi pedagogis guru PAUD tidak semata-mata </w:t>
      </w:r>
      <w:r w:rsidRPr="006A6F88">
        <w:rPr>
          <w:rFonts w:ascii="Bookman Old Style" w:hAnsi="Bookman Old Style"/>
          <w:szCs w:val="22"/>
          <w:lang w:val="en-ID"/>
        </w:rPr>
        <w:t>dipengaruhi oleh penggunaan teknologi, tetapi oleh bagaimana teknologi tersebut diintegrasikan dalam kerangka pembelajaran mendalam (</w:t>
      </w:r>
      <w:r w:rsidRPr="006A6F88">
        <w:rPr>
          <w:rFonts w:ascii="Bookman Old Style" w:hAnsi="Bookman Old Style"/>
          <w:i/>
          <w:iCs/>
          <w:szCs w:val="22"/>
          <w:lang w:val="en-ID"/>
        </w:rPr>
        <w:t>deep learning</w:t>
      </w:r>
      <w:r w:rsidRPr="006A6F88">
        <w:rPr>
          <w:rFonts w:ascii="Bookman Old Style" w:hAnsi="Bookman Old Style"/>
          <w:szCs w:val="22"/>
          <w:lang w:val="en-ID"/>
        </w:rPr>
        <w:t>) yang bersifat reflektif, kontekstual, dan berorientasi pada konstruksi makna. Integrasi kecerdasan buatan (AI) dalam perencanaan pembelajaran terbukti menjadi faktor kunci yang mentransformasi praktik guru, dari yang sebelumnya bersifat administratif dan prosedural menjadi lebih sistematis, adaptif, dan berbasis refleksi pedagogis. Dengan dukungan AI, guru tidak hanya terbantu secara teknis, tetapi juga mengalami perubahan cara berpikir dalam merancang pengalaman belajar yang lebih bermakna bagi anak.</w:t>
      </w:r>
    </w:p>
    <w:p w14:paraId="26ED9508" w14:textId="77777777" w:rsidR="00660AB2" w:rsidRPr="006A6F88" w:rsidRDefault="00660AB2" w:rsidP="006A6F88">
      <w:pPr>
        <w:pStyle w:val="JRPMBody"/>
        <w:rPr>
          <w:rFonts w:ascii="Bookman Old Style" w:hAnsi="Bookman Old Style"/>
          <w:szCs w:val="22"/>
          <w:lang w:val="en-ID"/>
        </w:rPr>
      </w:pPr>
      <w:r w:rsidRPr="006A6F88">
        <w:rPr>
          <w:rFonts w:ascii="Bookman Old Style" w:hAnsi="Bookman Old Style"/>
          <w:szCs w:val="22"/>
          <w:lang w:val="en-ID"/>
        </w:rPr>
        <w:t>Kebaruan (</w:t>
      </w:r>
      <w:r w:rsidRPr="006A6F88">
        <w:rPr>
          <w:rFonts w:ascii="Bookman Old Style" w:hAnsi="Bookman Old Style"/>
          <w:i/>
          <w:iCs/>
          <w:szCs w:val="22"/>
          <w:lang w:val="en-ID"/>
        </w:rPr>
        <w:t>novelty</w:t>
      </w:r>
      <w:r w:rsidRPr="006A6F88">
        <w:rPr>
          <w:rFonts w:ascii="Bookman Old Style" w:hAnsi="Bookman Old Style"/>
          <w:szCs w:val="22"/>
          <w:lang w:val="en-ID"/>
        </w:rPr>
        <w:t xml:space="preserve">) penelitian ini terletak pada penegasan bahwa </w:t>
      </w:r>
      <w:r w:rsidRPr="006A6F88">
        <w:rPr>
          <w:rFonts w:ascii="Bookman Old Style" w:hAnsi="Bookman Old Style"/>
          <w:i/>
          <w:iCs/>
          <w:szCs w:val="22"/>
          <w:lang w:val="en-ID"/>
        </w:rPr>
        <w:t>Digital Educational Resources (DER)</w:t>
      </w:r>
      <w:r w:rsidRPr="006A6F88">
        <w:rPr>
          <w:rFonts w:ascii="Bookman Old Style" w:hAnsi="Bookman Old Style"/>
          <w:szCs w:val="22"/>
          <w:lang w:val="en-ID"/>
        </w:rPr>
        <w:t xml:space="preserve"> dan AI bukan sekadar alat bantu pembelajaran, melainkan berfungsi sebagai penggerak transformasi pedagogis. Pemanfaatan DER dan AI memungkinkan terjadinya pergeseran paradigma dari perencanaan pembelajaran yang berorientasi pada kelengkapan dokumen menuju perencanaan yang berorientasi pada kualitas pengalaman belajar anak, integrasi keterampilan abad ke-21, serta penguatan refleksi profesional guru. Dengan demikian, teknologi berperan sebagai katalis dalam membangun praktik pedagogi yang lebih mendalam, holistik, dan relevan dengan konteks perkembangan anak usia dini.</w:t>
      </w:r>
    </w:p>
    <w:p w14:paraId="037B165F" w14:textId="77777777" w:rsidR="00660AB2" w:rsidRPr="006A6F88" w:rsidRDefault="00660AB2" w:rsidP="006A6F88">
      <w:pPr>
        <w:pStyle w:val="JRPMBody"/>
        <w:rPr>
          <w:rFonts w:ascii="Bookman Old Style" w:hAnsi="Bookman Old Style"/>
          <w:szCs w:val="22"/>
          <w:lang w:val="en-ID"/>
        </w:rPr>
      </w:pPr>
      <w:r w:rsidRPr="006A6F88">
        <w:rPr>
          <w:rFonts w:ascii="Bookman Old Style" w:hAnsi="Bookman Old Style"/>
          <w:szCs w:val="22"/>
          <w:lang w:val="en-ID"/>
        </w:rPr>
        <w:t xml:space="preserve">Implikasi dari temuan ini menuntut adanya reorientasi kebijakan dalam pengembangan profesional guru. Program pelatihan yang selama ini berfokus pada penguasaan teknis penggunaan teknologi perlu dikembangkan menjadi model pelatihan berbasis pedagogi </w:t>
      </w:r>
      <w:r w:rsidRPr="006A6F88">
        <w:rPr>
          <w:rFonts w:ascii="Bookman Old Style" w:hAnsi="Bookman Old Style"/>
          <w:szCs w:val="22"/>
          <w:lang w:val="en-ID"/>
        </w:rPr>
        <w:lastRenderedPageBreak/>
        <w:t xml:space="preserve">digital yang integratif, dengan menekankan keterkaitan antara konten, pedagogi, dan teknologi. Oleh karena itu, pemangku kebijakan, khususnya Dinas Pendidikan dan Kementerian Pendidikan, Kebudayaan, Riset, dan Teknologi, perlu merancang program </w:t>
      </w:r>
      <w:r w:rsidRPr="006A6F88">
        <w:rPr>
          <w:rFonts w:ascii="Bookman Old Style" w:hAnsi="Bookman Old Style"/>
          <w:i/>
          <w:iCs/>
          <w:szCs w:val="22"/>
          <w:lang w:val="en-ID"/>
        </w:rPr>
        <w:t>professional development</w:t>
      </w:r>
      <w:r w:rsidRPr="006A6F88">
        <w:rPr>
          <w:rFonts w:ascii="Bookman Old Style" w:hAnsi="Bookman Old Style"/>
          <w:szCs w:val="22"/>
          <w:lang w:val="en-ID"/>
        </w:rPr>
        <w:t xml:space="preserve"> yang berkelanjutan, berbasis praktik, dan kontekstual, serta mengintegrasikan pemanfaatan AI sebagai bagian dari kompetensi inti guru di era digital. Selain itu, dukungan terhadap infrastruktur, pendampingan berkelanjutan, serta penyusunan pedoman etis dalam penggunaan AI di PAUD menjadi aspek penting yang perlu diperhatikan agar transformasi pedagogis dapat berlangsung secara sistemik dan berkelanjutan.</w:t>
      </w:r>
    </w:p>
    <w:p w14:paraId="18B249AF" w14:textId="77777777" w:rsidR="005519B6" w:rsidRPr="006A6F88" w:rsidRDefault="005519B6" w:rsidP="006A6F88">
      <w:pPr>
        <w:pStyle w:val="JRPMBody"/>
        <w:ind w:firstLine="0"/>
        <w:rPr>
          <w:rFonts w:ascii="Bookman Old Style" w:hAnsi="Bookman Old Style"/>
          <w:b/>
          <w:bCs/>
          <w:szCs w:val="22"/>
        </w:rPr>
      </w:pPr>
    </w:p>
    <w:p w14:paraId="18E8A810" w14:textId="12EC9239" w:rsidR="005519B6" w:rsidRPr="006A6F88" w:rsidRDefault="005519B6" w:rsidP="006A6F88">
      <w:pPr>
        <w:pStyle w:val="JRPMBody"/>
        <w:ind w:firstLine="0"/>
        <w:rPr>
          <w:rFonts w:ascii="Bookman Old Style" w:hAnsi="Bookman Old Style"/>
          <w:b/>
          <w:bCs/>
          <w:szCs w:val="22"/>
        </w:rPr>
      </w:pPr>
      <w:r w:rsidRPr="006A6F88">
        <w:rPr>
          <w:rFonts w:ascii="Bookman Old Style" w:hAnsi="Bookman Old Style"/>
          <w:b/>
          <w:bCs/>
          <w:szCs w:val="22"/>
        </w:rPr>
        <w:t>DAFTAR PUSTAKA</w:t>
      </w:r>
    </w:p>
    <w:sdt>
      <w:sdtPr>
        <w:rPr>
          <w:rFonts w:ascii="Bookman Old Style" w:hAnsi="Bookman Old Style"/>
          <w:bCs/>
          <w:color w:val="000000"/>
          <w:sz w:val="22"/>
          <w:szCs w:val="22"/>
        </w:rPr>
        <w:tag w:val="MENDELEY_BIBLIOGRAPHY"/>
        <w:id w:val="495001017"/>
        <w:placeholder>
          <w:docPart w:val="DefaultPlaceholder_-1854013440"/>
        </w:placeholder>
      </w:sdtPr>
      <w:sdtEndPr/>
      <w:sdtContent>
        <w:p w14:paraId="7A12D28D" w14:textId="77777777" w:rsidR="005519B6" w:rsidRPr="006A6F88" w:rsidRDefault="005519B6" w:rsidP="006A6F88">
          <w:pPr>
            <w:autoSpaceDE w:val="0"/>
            <w:autoSpaceDN w:val="0"/>
            <w:ind w:hanging="480"/>
            <w:jc w:val="both"/>
            <w:divId w:val="329914745"/>
            <w:rPr>
              <w:rFonts w:ascii="Bookman Old Style" w:hAnsi="Bookman Old Style"/>
              <w:bCs/>
              <w:color w:val="000000"/>
              <w:sz w:val="22"/>
              <w:szCs w:val="22"/>
            </w:rPr>
          </w:pPr>
          <w:r w:rsidRPr="006A6F88">
            <w:rPr>
              <w:rFonts w:ascii="Bookman Old Style" w:hAnsi="Bookman Old Style"/>
              <w:bCs/>
              <w:color w:val="000000"/>
              <w:sz w:val="22"/>
              <w:szCs w:val="22"/>
            </w:rPr>
            <w:t xml:space="preserve">Dwijantie, J. S. (2025). Pendekatan Deep Learning Dalam Pembelajaran PAUD. </w:t>
          </w:r>
          <w:r w:rsidRPr="006A6F88">
            <w:rPr>
              <w:rFonts w:ascii="Bookman Old Style" w:hAnsi="Bookman Old Style"/>
              <w:bCs/>
              <w:i/>
              <w:iCs/>
              <w:color w:val="000000"/>
              <w:sz w:val="22"/>
              <w:szCs w:val="22"/>
            </w:rPr>
            <w:t>Edukasiana: Jurnal Inovasi Pendidikan</w:t>
          </w:r>
          <w:r w:rsidRPr="006A6F88">
            <w:rPr>
              <w:rFonts w:ascii="Bookman Old Style" w:hAnsi="Bookman Old Style"/>
              <w:bCs/>
              <w:color w:val="000000"/>
              <w:sz w:val="22"/>
              <w:szCs w:val="22"/>
            </w:rPr>
            <w:t xml:space="preserve">, </w:t>
          </w:r>
          <w:r w:rsidRPr="006A6F88">
            <w:rPr>
              <w:rFonts w:ascii="Bookman Old Style" w:hAnsi="Bookman Old Style"/>
              <w:bCs/>
              <w:i/>
              <w:iCs/>
              <w:color w:val="000000"/>
              <w:sz w:val="22"/>
              <w:szCs w:val="22"/>
            </w:rPr>
            <w:t>4</w:t>
          </w:r>
          <w:r w:rsidRPr="006A6F88">
            <w:rPr>
              <w:rFonts w:ascii="Bookman Old Style" w:hAnsi="Bookman Old Style"/>
              <w:bCs/>
              <w:color w:val="000000"/>
              <w:sz w:val="22"/>
              <w:szCs w:val="22"/>
            </w:rPr>
            <w:t>(3), 1238–1246. https://doi.org/10.56916/ejip.v4i3.1666</w:t>
          </w:r>
        </w:p>
        <w:p w14:paraId="3F245BD7" w14:textId="77777777" w:rsidR="005519B6" w:rsidRPr="006A6F88" w:rsidRDefault="005519B6" w:rsidP="006A6F88">
          <w:pPr>
            <w:autoSpaceDE w:val="0"/>
            <w:autoSpaceDN w:val="0"/>
            <w:ind w:hanging="480"/>
            <w:jc w:val="both"/>
            <w:divId w:val="1084494471"/>
            <w:rPr>
              <w:rFonts w:ascii="Bookman Old Style" w:hAnsi="Bookman Old Style"/>
              <w:bCs/>
              <w:color w:val="000000"/>
              <w:sz w:val="22"/>
              <w:szCs w:val="22"/>
            </w:rPr>
          </w:pPr>
          <w:r w:rsidRPr="006A6F88">
            <w:rPr>
              <w:rFonts w:ascii="Bookman Old Style" w:hAnsi="Bookman Old Style"/>
              <w:bCs/>
              <w:color w:val="000000"/>
              <w:sz w:val="22"/>
              <w:szCs w:val="22"/>
            </w:rPr>
            <w:t xml:space="preserve">Fatimah Zahro, I., Jumiatin, D., &amp; Nurunnisa, R. (2025). Peningkatan Kompetensi Guru PAUD: Implementasi Digital Pembelajaran Mendalam di PAUD. In </w:t>
          </w:r>
          <w:r w:rsidRPr="006A6F88">
            <w:rPr>
              <w:rFonts w:ascii="Bookman Old Style" w:hAnsi="Bookman Old Style"/>
              <w:bCs/>
              <w:i/>
              <w:iCs/>
              <w:color w:val="000000"/>
              <w:sz w:val="22"/>
              <w:szCs w:val="22"/>
            </w:rPr>
            <w:t>JPKS</w:t>
          </w:r>
          <w:r w:rsidRPr="006A6F88">
            <w:rPr>
              <w:bCs/>
              <w:i/>
              <w:iCs/>
              <w:color w:val="000000"/>
              <w:sz w:val="22"/>
              <w:szCs w:val="22"/>
            </w:rPr>
            <w:t> </w:t>
          </w:r>
          <w:r w:rsidRPr="006A6F88">
            <w:rPr>
              <w:rFonts w:ascii="Bookman Old Style" w:hAnsi="Bookman Old Style"/>
              <w:bCs/>
              <w:i/>
              <w:iCs/>
              <w:color w:val="000000"/>
              <w:sz w:val="22"/>
              <w:szCs w:val="22"/>
            </w:rPr>
            <w:t>: Jurnal Pengabdian Keolahragaan dan Sains</w:t>
          </w:r>
          <w:r w:rsidRPr="006A6F88">
            <w:rPr>
              <w:rFonts w:ascii="Bookman Old Style" w:hAnsi="Bookman Old Style"/>
              <w:bCs/>
              <w:color w:val="000000"/>
              <w:sz w:val="22"/>
              <w:szCs w:val="22"/>
            </w:rPr>
            <w:t xml:space="preserve"> (Vol. 1, Issue 1). https://ejurnalunsam.id/index.php/jpks</w:t>
          </w:r>
        </w:p>
        <w:p w14:paraId="70E4213E" w14:textId="77777777" w:rsidR="005519B6" w:rsidRPr="006A6F88" w:rsidRDefault="005519B6" w:rsidP="006A6F88">
          <w:pPr>
            <w:autoSpaceDE w:val="0"/>
            <w:autoSpaceDN w:val="0"/>
            <w:ind w:hanging="480"/>
            <w:jc w:val="both"/>
            <w:divId w:val="1063867526"/>
            <w:rPr>
              <w:rFonts w:ascii="Bookman Old Style" w:hAnsi="Bookman Old Style"/>
              <w:bCs/>
              <w:color w:val="000000"/>
              <w:sz w:val="22"/>
              <w:szCs w:val="22"/>
            </w:rPr>
          </w:pPr>
          <w:r w:rsidRPr="006A6F88">
            <w:rPr>
              <w:rFonts w:ascii="Bookman Old Style" w:hAnsi="Bookman Old Style"/>
              <w:bCs/>
              <w:color w:val="000000"/>
              <w:sz w:val="22"/>
              <w:szCs w:val="22"/>
            </w:rPr>
            <w:t xml:space="preserve">Herlina, Y., Haryono, M., &amp; Dehasen Bengkulu, U. (2025). Implementation of Project-Based Learning in Deep Learning by Early Childhood Education Teachers in the Bunga Tanjung Cluster, Bengkulu City. </w:t>
          </w:r>
          <w:r w:rsidRPr="006A6F88">
            <w:rPr>
              <w:rFonts w:ascii="Bookman Old Style" w:hAnsi="Bookman Old Style"/>
              <w:bCs/>
              <w:i/>
              <w:iCs/>
              <w:color w:val="000000"/>
              <w:sz w:val="22"/>
              <w:szCs w:val="22"/>
            </w:rPr>
            <w:t>Jurnal Pengabdian Mandiri</w:t>
          </w:r>
          <w:r w:rsidRPr="006A6F88">
            <w:rPr>
              <w:rFonts w:ascii="Bookman Old Style" w:hAnsi="Bookman Old Style"/>
              <w:bCs/>
              <w:color w:val="000000"/>
              <w:sz w:val="22"/>
              <w:szCs w:val="22"/>
            </w:rPr>
            <w:t xml:space="preserve">, </w:t>
          </w:r>
          <w:r w:rsidRPr="006A6F88">
            <w:rPr>
              <w:rFonts w:ascii="Bookman Old Style" w:hAnsi="Bookman Old Style"/>
              <w:bCs/>
              <w:i/>
              <w:iCs/>
              <w:color w:val="000000"/>
              <w:sz w:val="22"/>
              <w:szCs w:val="22"/>
            </w:rPr>
            <w:t>2</w:t>
          </w:r>
          <w:r w:rsidRPr="006A6F88">
            <w:rPr>
              <w:rFonts w:ascii="Bookman Old Style" w:hAnsi="Bookman Old Style"/>
              <w:bCs/>
              <w:color w:val="000000"/>
              <w:sz w:val="22"/>
              <w:szCs w:val="22"/>
            </w:rPr>
            <w:t xml:space="preserve">, 71. </w:t>
          </w:r>
          <w:r w:rsidRPr="006A6F88">
            <w:rPr>
              <w:rFonts w:ascii="Bookman Old Style" w:hAnsi="Bookman Old Style"/>
              <w:bCs/>
              <w:color w:val="000000"/>
              <w:sz w:val="22"/>
              <w:szCs w:val="22"/>
            </w:rPr>
            <w:t>https://doi.org/10.37676/mandiri</w:t>
          </w:r>
        </w:p>
        <w:p w14:paraId="7ADC3511" w14:textId="77777777" w:rsidR="005519B6" w:rsidRPr="006A6F88" w:rsidRDefault="005519B6" w:rsidP="006A6F88">
          <w:pPr>
            <w:autoSpaceDE w:val="0"/>
            <w:autoSpaceDN w:val="0"/>
            <w:ind w:hanging="480"/>
            <w:jc w:val="both"/>
            <w:divId w:val="839658859"/>
            <w:rPr>
              <w:rFonts w:ascii="Bookman Old Style" w:hAnsi="Bookman Old Style"/>
              <w:bCs/>
              <w:color w:val="000000"/>
              <w:sz w:val="22"/>
              <w:szCs w:val="22"/>
            </w:rPr>
          </w:pPr>
          <w:r w:rsidRPr="006A6F88">
            <w:rPr>
              <w:rFonts w:ascii="Bookman Old Style" w:hAnsi="Bookman Old Style"/>
              <w:bCs/>
              <w:color w:val="000000"/>
              <w:sz w:val="22"/>
              <w:szCs w:val="22"/>
            </w:rPr>
            <w:t xml:space="preserve">Kurniawati, A. B., Haenilah, E. Y., Nawangsasi, D., Syafrudin, U., Pradini, S., &amp; Artikel, S. (2025). B E R B A K T I Jurnal Pengabdian kepada Masyarakat Pelatihan Merancang Pembelajaran Berbasis Deep learning pada Guru PAUD Informasi Artikel A B S T R A K. In </w:t>
          </w:r>
          <w:r w:rsidRPr="006A6F88">
            <w:rPr>
              <w:rFonts w:ascii="Bookman Old Style" w:hAnsi="Bookman Old Style"/>
              <w:bCs/>
              <w:i/>
              <w:iCs/>
              <w:color w:val="000000"/>
              <w:sz w:val="22"/>
              <w:szCs w:val="22"/>
            </w:rPr>
            <w:t>Jurnal Pengabdian kepada Masyarakat</w:t>
          </w:r>
          <w:r w:rsidRPr="006A6F88">
            <w:rPr>
              <w:rFonts w:ascii="Bookman Old Style" w:hAnsi="Bookman Old Style"/>
              <w:bCs/>
              <w:color w:val="000000"/>
              <w:sz w:val="22"/>
              <w:szCs w:val="22"/>
            </w:rPr>
            <w:t xml:space="preserve"> (Vol. 02). https://jurnal.mifandimandiri.com/index.php/berbakti</w:t>
          </w:r>
        </w:p>
        <w:p w14:paraId="6CECBC97" w14:textId="37AC2018" w:rsidR="005519B6" w:rsidRPr="006A6F88" w:rsidRDefault="005519B6" w:rsidP="006A6F88">
          <w:pPr>
            <w:autoSpaceDE w:val="0"/>
            <w:autoSpaceDN w:val="0"/>
            <w:ind w:hanging="480"/>
            <w:jc w:val="both"/>
            <w:divId w:val="33124053"/>
            <w:rPr>
              <w:rFonts w:ascii="Bookman Old Style" w:hAnsi="Bookman Old Style"/>
              <w:bCs/>
              <w:color w:val="000000"/>
              <w:sz w:val="22"/>
              <w:szCs w:val="22"/>
            </w:rPr>
          </w:pPr>
          <w:r w:rsidRPr="006A6F88">
            <w:rPr>
              <w:rFonts w:ascii="Bookman Old Style" w:hAnsi="Bookman Old Style"/>
              <w:bCs/>
              <w:color w:val="000000"/>
              <w:sz w:val="22"/>
              <w:szCs w:val="22"/>
            </w:rPr>
            <w:t xml:space="preserve">Naida, R., Berezovska, L., Bulgakova, O., Kravets, N., &amp; Savchenkova, M. (2024). </w:t>
          </w:r>
          <w:r w:rsidRPr="006A6F88">
            <w:rPr>
              <w:rFonts w:ascii="Bookman Old Style" w:hAnsi="Bookman Old Style"/>
              <w:bCs/>
              <w:i/>
              <w:iCs/>
              <w:color w:val="000000"/>
              <w:sz w:val="22"/>
              <w:szCs w:val="22"/>
            </w:rPr>
            <w:t>Integrating Innovative Pedagogical Technologies Into Early Childhood Education Training Programs: A Comparative Analysis Integração De Tecnologias Pedagógicas Inovadoras Nos Programas De Formação Em Educação De Infância: Uma Análise Comparativa</w:t>
          </w:r>
          <w:r w:rsidRPr="006A6F88">
            <w:rPr>
              <w:rFonts w:ascii="Bookman Old Style" w:hAnsi="Bookman Old Style"/>
              <w:bCs/>
              <w:color w:val="000000"/>
              <w:sz w:val="22"/>
              <w:szCs w:val="22"/>
            </w:rPr>
            <w:t>.</w:t>
          </w:r>
        </w:p>
        <w:p w14:paraId="510BF0F4" w14:textId="77777777" w:rsidR="005519B6" w:rsidRPr="006A6F88" w:rsidRDefault="005519B6" w:rsidP="006A6F88">
          <w:pPr>
            <w:autoSpaceDE w:val="0"/>
            <w:autoSpaceDN w:val="0"/>
            <w:ind w:hanging="480"/>
            <w:jc w:val="both"/>
            <w:divId w:val="456022001"/>
            <w:rPr>
              <w:rFonts w:ascii="Bookman Old Style" w:hAnsi="Bookman Old Style"/>
              <w:bCs/>
              <w:color w:val="000000"/>
              <w:sz w:val="22"/>
              <w:szCs w:val="22"/>
            </w:rPr>
          </w:pPr>
          <w:r w:rsidRPr="006A6F88">
            <w:rPr>
              <w:rFonts w:ascii="Bookman Old Style" w:hAnsi="Bookman Old Style"/>
              <w:bCs/>
              <w:color w:val="000000"/>
              <w:sz w:val="22"/>
              <w:szCs w:val="22"/>
            </w:rPr>
            <w:t xml:space="preserve">Rahmaningrum, A., Ika, N., Rakhmawati, S., Komalasari, D., Reza, M., Jayanti, D., Dewi, K., &amp; Surabaya, U. N. (2025). Pelatihan Pendekatan Deep Learning untuk Meningkatkan Kemampuan Berpikir Kritis Anak Usia Dini. </w:t>
          </w:r>
          <w:r w:rsidRPr="006A6F88">
            <w:rPr>
              <w:rFonts w:ascii="Bookman Old Style" w:hAnsi="Bookman Old Style"/>
              <w:bCs/>
              <w:i/>
              <w:iCs/>
              <w:color w:val="000000"/>
              <w:sz w:val="22"/>
              <w:szCs w:val="22"/>
            </w:rPr>
            <w:t>Dedikasi Cendikia</w:t>
          </w:r>
          <w:r w:rsidRPr="006A6F88">
            <w:rPr>
              <w:rFonts w:ascii="Bookman Old Style" w:hAnsi="Bookman Old Style"/>
              <w:bCs/>
              <w:color w:val="000000"/>
              <w:sz w:val="22"/>
              <w:szCs w:val="22"/>
            </w:rPr>
            <w:t xml:space="preserve">, </w:t>
          </w:r>
          <w:r w:rsidRPr="006A6F88">
            <w:rPr>
              <w:rFonts w:ascii="Bookman Old Style" w:hAnsi="Bookman Old Style"/>
              <w:bCs/>
              <w:i/>
              <w:iCs/>
              <w:color w:val="000000"/>
              <w:sz w:val="22"/>
              <w:szCs w:val="22"/>
            </w:rPr>
            <w:t>2</w:t>
          </w:r>
          <w:r w:rsidRPr="006A6F88">
            <w:rPr>
              <w:rFonts w:ascii="Bookman Old Style" w:hAnsi="Bookman Old Style"/>
              <w:bCs/>
              <w:color w:val="000000"/>
              <w:sz w:val="22"/>
              <w:szCs w:val="22"/>
            </w:rPr>
            <w:t>(2). https://publik.educ3.org/index.php/dedikasi_cendekia</w:t>
          </w:r>
        </w:p>
        <w:p w14:paraId="45B13FCB" w14:textId="6C7A2D46" w:rsidR="003F31C1" w:rsidRPr="006A6F88" w:rsidRDefault="003F31C1" w:rsidP="006A6F88">
          <w:pPr>
            <w:autoSpaceDE w:val="0"/>
            <w:autoSpaceDN w:val="0"/>
            <w:ind w:hanging="480"/>
            <w:jc w:val="both"/>
            <w:divId w:val="1807893414"/>
            <w:rPr>
              <w:rFonts w:ascii="Bookman Old Style" w:hAnsi="Bookman Old Style"/>
              <w:bCs/>
              <w:color w:val="000000"/>
              <w:sz w:val="22"/>
              <w:szCs w:val="22"/>
            </w:rPr>
          </w:pPr>
          <w:r w:rsidRPr="006A6F88">
            <w:rPr>
              <w:rFonts w:ascii="Bookman Old Style" w:hAnsi="Bookman Old Style"/>
              <w:bCs/>
              <w:color w:val="000000"/>
              <w:sz w:val="22"/>
              <w:szCs w:val="22"/>
            </w:rPr>
            <w:t xml:space="preserve">Rifa’i, Y. (2023). Analisis Metodologi Pengumpulan Data di Penelitian Ilmiah. In </w:t>
          </w:r>
          <w:r w:rsidRPr="006A6F88">
            <w:rPr>
              <w:rFonts w:ascii="Bookman Old Style" w:hAnsi="Bookman Old Style"/>
              <w:bCs/>
              <w:i/>
              <w:color w:val="000000"/>
              <w:sz w:val="22"/>
              <w:szCs w:val="22"/>
            </w:rPr>
            <w:t xml:space="preserve">Cendekia Inovatif Dan Berbudaya: Jurna Ilmu Sosial dan Humaniora </w:t>
          </w:r>
          <w:r w:rsidRPr="006A6F88">
            <w:rPr>
              <w:rFonts w:ascii="Bookman Old Style" w:hAnsi="Bookman Old Style"/>
              <w:bCs/>
              <w:color w:val="000000"/>
              <w:sz w:val="22"/>
              <w:szCs w:val="22"/>
            </w:rPr>
            <w:t>(Vol. 1, Issue 1).</w:t>
          </w:r>
        </w:p>
        <w:p w14:paraId="5227A378" w14:textId="75972A07" w:rsidR="005519B6" w:rsidRPr="006A6F88" w:rsidRDefault="005519B6" w:rsidP="006A6F88">
          <w:pPr>
            <w:autoSpaceDE w:val="0"/>
            <w:autoSpaceDN w:val="0"/>
            <w:ind w:hanging="480"/>
            <w:jc w:val="both"/>
            <w:divId w:val="1807893414"/>
            <w:rPr>
              <w:rFonts w:ascii="Bookman Old Style" w:hAnsi="Bookman Old Style"/>
              <w:bCs/>
              <w:color w:val="000000"/>
              <w:sz w:val="22"/>
              <w:szCs w:val="22"/>
            </w:rPr>
          </w:pPr>
          <w:r w:rsidRPr="006A6F88">
            <w:rPr>
              <w:rFonts w:ascii="Bookman Old Style" w:hAnsi="Bookman Old Style"/>
              <w:bCs/>
              <w:color w:val="000000"/>
              <w:sz w:val="22"/>
              <w:szCs w:val="22"/>
            </w:rPr>
            <w:t xml:space="preserve">Siti, N., Saadah, N., Anggraeni, R., Solihah, R., Ropiah, S., &amp; Pascasarjana, S. (2024a). Innovation in Deep Learning and Its Application in Education: An Analysis of Literature Research. In </w:t>
          </w:r>
          <w:r w:rsidRPr="006A6F88">
            <w:rPr>
              <w:rFonts w:ascii="Bookman Old Style" w:hAnsi="Bookman Old Style"/>
              <w:bCs/>
              <w:i/>
              <w:iCs/>
              <w:color w:val="000000"/>
              <w:sz w:val="22"/>
              <w:szCs w:val="22"/>
            </w:rPr>
            <w:t>Journal Education Research &amp; Inovation (EDURESI)</w:t>
          </w:r>
          <w:r w:rsidRPr="006A6F88">
            <w:rPr>
              <w:rFonts w:ascii="Bookman Old Style" w:hAnsi="Bookman Old Style"/>
              <w:bCs/>
              <w:color w:val="000000"/>
              <w:sz w:val="22"/>
              <w:szCs w:val="22"/>
            </w:rPr>
            <w:t xml:space="preserve"> (Vol. 1, Issue </w:t>
          </w:r>
          <w:r w:rsidRPr="006A6F88">
            <w:rPr>
              <w:rFonts w:ascii="Bookman Old Style" w:hAnsi="Bookman Old Style"/>
              <w:bCs/>
              <w:color w:val="000000"/>
              <w:sz w:val="22"/>
              <w:szCs w:val="22"/>
            </w:rPr>
            <w:lastRenderedPageBreak/>
            <w:t>1). https://ejournal.jurnalist.org/index.php/eduresi/index</w:t>
          </w:r>
        </w:p>
        <w:p w14:paraId="55B722D6" w14:textId="77777777" w:rsidR="005519B6" w:rsidRPr="006A6F88" w:rsidRDefault="005519B6" w:rsidP="006A6F88">
          <w:pPr>
            <w:autoSpaceDE w:val="0"/>
            <w:autoSpaceDN w:val="0"/>
            <w:ind w:hanging="480"/>
            <w:jc w:val="both"/>
            <w:divId w:val="1512185519"/>
            <w:rPr>
              <w:rFonts w:ascii="Bookman Old Style" w:hAnsi="Bookman Old Style"/>
              <w:bCs/>
              <w:color w:val="000000"/>
              <w:sz w:val="22"/>
              <w:szCs w:val="22"/>
            </w:rPr>
          </w:pPr>
          <w:r w:rsidRPr="006A6F88">
            <w:rPr>
              <w:rFonts w:ascii="Bookman Old Style" w:hAnsi="Bookman Old Style"/>
              <w:bCs/>
              <w:color w:val="000000"/>
              <w:sz w:val="22"/>
              <w:szCs w:val="22"/>
            </w:rPr>
            <w:t xml:space="preserve">Siti, N., Saadah, N., Anggraeni, R., Solihah, R., Ropiah, S., &amp; Pascasarjana, S. (2024b). Innovation in Deep Learning and Its Application in Education: An Analysis of Literature Research. In </w:t>
          </w:r>
          <w:r w:rsidRPr="006A6F88">
            <w:rPr>
              <w:rFonts w:ascii="Bookman Old Style" w:hAnsi="Bookman Old Style"/>
              <w:bCs/>
              <w:i/>
              <w:iCs/>
              <w:color w:val="000000"/>
              <w:sz w:val="22"/>
              <w:szCs w:val="22"/>
            </w:rPr>
            <w:t>Journal Education Research &amp; Inovation (EDURESI)</w:t>
          </w:r>
          <w:r w:rsidRPr="006A6F88">
            <w:rPr>
              <w:rFonts w:ascii="Bookman Old Style" w:hAnsi="Bookman Old Style"/>
              <w:bCs/>
              <w:color w:val="000000"/>
              <w:sz w:val="22"/>
              <w:szCs w:val="22"/>
            </w:rPr>
            <w:t xml:space="preserve"> (Vol. 1, Issue 1). </w:t>
          </w:r>
          <w:r w:rsidRPr="006A6F88">
            <w:rPr>
              <w:rFonts w:ascii="Bookman Old Style" w:hAnsi="Bookman Old Style"/>
              <w:bCs/>
              <w:color w:val="000000"/>
              <w:sz w:val="22"/>
              <w:szCs w:val="22"/>
            </w:rPr>
            <w:t>https://ejournal.jurnalist.org/index.php/eduresi/index</w:t>
          </w:r>
        </w:p>
        <w:p w14:paraId="6DC04953" w14:textId="77777777" w:rsidR="005519B6" w:rsidRPr="006A6F88" w:rsidRDefault="005519B6" w:rsidP="006A6F88">
          <w:pPr>
            <w:autoSpaceDE w:val="0"/>
            <w:autoSpaceDN w:val="0"/>
            <w:ind w:hanging="480"/>
            <w:jc w:val="both"/>
            <w:divId w:val="873539952"/>
            <w:rPr>
              <w:rFonts w:ascii="Bookman Old Style" w:hAnsi="Bookman Old Style"/>
              <w:bCs/>
              <w:color w:val="000000"/>
              <w:sz w:val="22"/>
              <w:szCs w:val="22"/>
            </w:rPr>
          </w:pPr>
          <w:r w:rsidRPr="006A6F88">
            <w:rPr>
              <w:rFonts w:ascii="Bookman Old Style" w:hAnsi="Bookman Old Style"/>
              <w:bCs/>
              <w:color w:val="000000"/>
              <w:sz w:val="22"/>
              <w:szCs w:val="22"/>
            </w:rPr>
            <w:t xml:space="preserve">Zhao, Y., Gao, W. W., &amp; Ku, S. S. (2023). Optimization of the game improvement and data analysis model for the early childhood education major via deep learning. </w:t>
          </w:r>
          <w:r w:rsidRPr="006A6F88">
            <w:rPr>
              <w:rFonts w:ascii="Bookman Old Style" w:hAnsi="Bookman Old Style"/>
              <w:bCs/>
              <w:i/>
              <w:iCs/>
              <w:color w:val="000000"/>
              <w:sz w:val="22"/>
              <w:szCs w:val="22"/>
            </w:rPr>
            <w:t>Scientific Reports</w:t>
          </w:r>
          <w:r w:rsidRPr="006A6F88">
            <w:rPr>
              <w:rFonts w:ascii="Bookman Old Style" w:hAnsi="Bookman Old Style"/>
              <w:bCs/>
              <w:color w:val="000000"/>
              <w:sz w:val="22"/>
              <w:szCs w:val="22"/>
            </w:rPr>
            <w:t xml:space="preserve">, </w:t>
          </w:r>
          <w:r w:rsidRPr="006A6F88">
            <w:rPr>
              <w:rFonts w:ascii="Bookman Old Style" w:hAnsi="Bookman Old Style"/>
              <w:bCs/>
              <w:i/>
              <w:iCs/>
              <w:color w:val="000000"/>
              <w:sz w:val="22"/>
              <w:szCs w:val="22"/>
            </w:rPr>
            <w:t>13</w:t>
          </w:r>
          <w:r w:rsidRPr="006A6F88">
            <w:rPr>
              <w:rFonts w:ascii="Bookman Old Style" w:hAnsi="Bookman Old Style"/>
              <w:bCs/>
              <w:color w:val="000000"/>
              <w:sz w:val="22"/>
              <w:szCs w:val="22"/>
            </w:rPr>
            <w:t>(1). https://doi.org/10.1038/s41598-023-46060-9</w:t>
          </w:r>
        </w:p>
        <w:p w14:paraId="7080A952" w14:textId="04C9F057" w:rsidR="005519B6" w:rsidRPr="00665BDD" w:rsidRDefault="005519B6" w:rsidP="006A6F88">
          <w:pPr>
            <w:pStyle w:val="JRPMBody"/>
            <w:ind w:firstLine="0"/>
            <w:rPr>
              <w:rFonts w:ascii="Bookman Old Style" w:hAnsi="Bookman Old Style"/>
              <w:bCs/>
              <w:szCs w:val="22"/>
            </w:rPr>
          </w:pPr>
          <w:r w:rsidRPr="006A6F88">
            <w:rPr>
              <w:rFonts w:ascii="Bookman Old Style" w:hAnsi="Bookman Old Style"/>
              <w:bCs/>
              <w:color w:val="000000"/>
              <w:szCs w:val="22"/>
            </w:rPr>
            <w:t> </w:t>
          </w:r>
        </w:p>
      </w:sdtContent>
    </w:sdt>
    <w:p w14:paraId="255F3BCA" w14:textId="77777777" w:rsidR="00CA03BD" w:rsidRPr="00665BDD" w:rsidRDefault="00CA03BD" w:rsidP="006A1AF1">
      <w:pPr>
        <w:pStyle w:val="PythagorasBody"/>
        <w:rPr>
          <w:rFonts w:ascii="Bookman Old Style" w:hAnsi="Bookman Old Style"/>
          <w:bCs/>
          <w:szCs w:val="22"/>
        </w:rPr>
      </w:pPr>
    </w:p>
    <w:p w14:paraId="51858BAC" w14:textId="77777777" w:rsidR="00CA03BD" w:rsidRPr="00665BDD" w:rsidRDefault="00CA03BD" w:rsidP="006A1AF1">
      <w:pPr>
        <w:pStyle w:val="PythagorasBody"/>
        <w:rPr>
          <w:rFonts w:ascii="Bookman Old Style" w:hAnsi="Bookman Old Style"/>
          <w:szCs w:val="22"/>
        </w:rPr>
        <w:sectPr w:rsidR="00CA03BD" w:rsidRPr="00665BDD" w:rsidSect="006A1AF1">
          <w:headerReference w:type="even" r:id="rId17"/>
          <w:footerReference w:type="even" r:id="rId18"/>
          <w:type w:val="continuous"/>
          <w:pgSz w:w="11907" w:h="16840" w:code="9"/>
          <w:pgMar w:top="1701" w:right="1134" w:bottom="1134" w:left="1985" w:header="851" w:footer="454" w:gutter="0"/>
          <w:cols w:num="2" w:space="454"/>
          <w:docGrid w:linePitch="360"/>
        </w:sectPr>
      </w:pPr>
    </w:p>
    <w:p w14:paraId="0B4C36C8" w14:textId="3F774E5D" w:rsidR="00AF1483" w:rsidRPr="00665BDD" w:rsidRDefault="007521B2" w:rsidP="005519B6">
      <w:pPr>
        <w:pStyle w:val="PythagorasBody"/>
        <w:tabs>
          <w:tab w:val="left" w:pos="5610"/>
        </w:tabs>
        <w:ind w:firstLine="0"/>
      </w:pPr>
      <w:r w:rsidRPr="00665BDD">
        <w:rPr>
          <w:szCs w:val="22"/>
        </w:rPr>
        <w:tab/>
      </w:r>
    </w:p>
    <w:sectPr w:rsidR="00AF1483" w:rsidRPr="00665BDD" w:rsidSect="006A1AF1">
      <w:type w:val="continuous"/>
      <w:pgSz w:w="11907" w:h="16840" w:code="9"/>
      <w:pgMar w:top="1701"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67BAA" w14:textId="77777777" w:rsidR="0099682C" w:rsidRDefault="0099682C">
      <w:r>
        <w:separator/>
      </w:r>
    </w:p>
    <w:p w14:paraId="0FA3261E" w14:textId="77777777" w:rsidR="0099682C" w:rsidRDefault="0099682C"/>
  </w:endnote>
  <w:endnote w:type="continuationSeparator" w:id="0">
    <w:p w14:paraId="11467C0D" w14:textId="77777777" w:rsidR="0099682C" w:rsidRDefault="0099682C">
      <w:r>
        <w:continuationSeparator/>
      </w:r>
    </w:p>
    <w:p w14:paraId="5811BA97" w14:textId="77777777" w:rsidR="0099682C" w:rsidRDefault="00996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DEBF" w14:textId="77777777" w:rsidR="00BC03A4" w:rsidRPr="00A329A1" w:rsidRDefault="006E3F11" w:rsidP="00A329A1">
    <w:pPr>
      <w:pStyle w:val="Footer"/>
      <w:jc w:val="right"/>
      <w:rPr>
        <w:rFonts w:ascii="Bookman Old Style" w:hAnsi="Bookman Old Style"/>
      </w:rPr>
    </w:pPr>
    <w:r w:rsidRPr="00A329A1">
      <w:rPr>
        <w:rFonts w:ascii="Bookman Old Style" w:hAnsi="Bookman Old Style"/>
        <w:sz w:val="20"/>
        <w:szCs w:val="20"/>
      </w:rPr>
      <w:t>Jurnal Pendidikan dan Kebudayaan, e-ISSN/p-ISSN: 25029576/14111659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sz w:val="20"/>
        <w:szCs w:val="20"/>
      </w:rPr>
      <w:id w:val="-1271694970"/>
      <w:docPartObj>
        <w:docPartGallery w:val="Page Numbers (Bottom of Page)"/>
        <w:docPartUnique/>
      </w:docPartObj>
    </w:sdtPr>
    <w:sdtEndPr>
      <w:rPr>
        <w:rFonts w:ascii="Bookman Old Style" w:hAnsi="Bookman Old Style"/>
        <w:color w:val="auto"/>
        <w:spacing w:val="60"/>
      </w:rPr>
    </w:sdtEndPr>
    <w:sdtContent>
      <w:p w14:paraId="3F0DB813" w14:textId="77777777" w:rsidR="00FC49E1" w:rsidRPr="00FC49E1" w:rsidRDefault="00FC49E1" w:rsidP="00FC49E1">
        <w:pPr>
          <w:pBdr>
            <w:top w:val="single" w:sz="4" w:space="1" w:color="D9D9D9"/>
          </w:pBdr>
          <w:tabs>
            <w:tab w:val="center" w:pos="4513"/>
            <w:tab w:val="right" w:pos="9026"/>
          </w:tabs>
          <w:rPr>
            <w:rFonts w:ascii="Bookman Old Style" w:hAnsi="Bookman Old Style"/>
            <w:b/>
            <w:bCs/>
            <w:sz w:val="20"/>
            <w:szCs w:val="20"/>
          </w:rPr>
        </w:pPr>
        <w:r w:rsidRPr="00FC49E1">
          <w:rPr>
            <w:rFonts w:ascii="Bookman Old Style" w:hAnsi="Bookman Old Style"/>
            <w:sz w:val="20"/>
            <w:szCs w:val="20"/>
          </w:rPr>
          <w:fldChar w:fldCharType="begin"/>
        </w:r>
        <w:r w:rsidRPr="00FC49E1">
          <w:rPr>
            <w:rFonts w:ascii="Bookman Old Style" w:hAnsi="Bookman Old Style"/>
            <w:sz w:val="20"/>
            <w:szCs w:val="20"/>
          </w:rPr>
          <w:instrText xml:space="preserve"> PAGE   \* MERGEFORMAT </w:instrText>
        </w:r>
        <w:r w:rsidRPr="00FC49E1">
          <w:rPr>
            <w:rFonts w:ascii="Bookman Old Style" w:hAnsi="Bookman Old Style"/>
            <w:sz w:val="20"/>
            <w:szCs w:val="20"/>
          </w:rPr>
          <w:fldChar w:fldCharType="separate"/>
        </w:r>
        <w:r w:rsidRPr="00FC49E1">
          <w:rPr>
            <w:rFonts w:ascii="Bookman Old Style" w:hAnsi="Bookman Old Style"/>
            <w:sz w:val="20"/>
            <w:szCs w:val="20"/>
          </w:rPr>
          <w:t>1</w:t>
        </w:r>
        <w:r w:rsidRPr="00FC49E1">
          <w:rPr>
            <w:rFonts w:ascii="Bookman Old Style" w:hAnsi="Bookman Old Style"/>
            <w:sz w:val="20"/>
            <w:szCs w:val="20"/>
          </w:rPr>
          <w:t>9</w:t>
        </w:r>
        <w:r w:rsidRPr="00FC49E1">
          <w:rPr>
            <w:rFonts w:ascii="Bookman Old Style" w:hAnsi="Bookman Old Style"/>
            <w:b/>
            <w:bCs/>
            <w:sz w:val="20"/>
            <w:szCs w:val="20"/>
          </w:rPr>
          <w:fldChar w:fldCharType="end"/>
        </w:r>
        <w:r w:rsidRPr="00FC49E1">
          <w:rPr>
            <w:rFonts w:ascii="Bookman Old Style" w:hAnsi="Bookman Old Style"/>
            <w:b/>
            <w:bCs/>
            <w:sz w:val="20"/>
            <w:szCs w:val="20"/>
          </w:rPr>
          <w:t xml:space="preserve"> | </w:t>
        </w:r>
        <w:r w:rsidRPr="00FC49E1">
          <w:rPr>
            <w:rFonts w:ascii="Bookman Old Style" w:hAnsi="Bookman Old Style"/>
            <w:sz w:val="20"/>
            <w:szCs w:val="20"/>
          </w:rPr>
          <w:t>Jurnal Lonto Leok : Vol 6, No 1 April 2026</w:t>
        </w:r>
      </w:p>
    </w:sdtContent>
  </w:sdt>
  <w:p w14:paraId="4AB4F3A4" w14:textId="77777777" w:rsidR="00BC03A4" w:rsidRPr="001B6FBA" w:rsidRDefault="00BC03A4" w:rsidP="00CA03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631769"/>
      <w:docPartObj>
        <w:docPartGallery w:val="Page Numbers (Bottom of Page)"/>
        <w:docPartUnique/>
      </w:docPartObj>
    </w:sdtPr>
    <w:sdtEndPr>
      <w:rPr>
        <w:color w:val="7F7F7F" w:themeColor="background1" w:themeShade="7F"/>
        <w:spacing w:val="60"/>
      </w:rPr>
    </w:sdtEndPr>
    <w:sdtContent>
      <w:p w14:paraId="58C23352" w14:textId="4298F0E5" w:rsidR="00A14922" w:rsidRPr="00A329A1" w:rsidRDefault="008A2202" w:rsidP="00A14922">
        <w:pPr>
          <w:pStyle w:val="Header"/>
          <w:tabs>
            <w:tab w:val="clear" w:pos="4320"/>
          </w:tabs>
          <w:spacing w:line="300" w:lineRule="exact"/>
          <w:rPr>
            <w:rFonts w:ascii="Bookman Old Style" w:hAnsi="Bookman Old Style"/>
            <w:i/>
            <w:sz w:val="18"/>
            <w:szCs w:val="18"/>
          </w:rPr>
        </w:pPr>
        <w:r w:rsidRPr="008A2202">
          <w:rPr>
            <w:b/>
          </w:rPr>
          <w:t>01</w:t>
        </w:r>
        <w:r w:rsidR="00A14922">
          <w:rPr>
            <w:b/>
            <w:bCs/>
          </w:rPr>
          <w:t xml:space="preserve"> | </w:t>
        </w:r>
        <w:r w:rsidR="00BA3DDE" w:rsidRPr="00A329A1">
          <w:rPr>
            <w:rFonts w:ascii="Bookman Old Style" w:hAnsi="Bookman Old Style"/>
            <w:sz w:val="20"/>
            <w:szCs w:val="20"/>
          </w:rPr>
          <w:t xml:space="preserve">Jurnal </w:t>
        </w:r>
        <w:r>
          <w:rPr>
            <w:rFonts w:ascii="Bookman Old Style" w:hAnsi="Bookman Old Style"/>
            <w:sz w:val="20"/>
            <w:szCs w:val="20"/>
          </w:rPr>
          <w:t>Lonto Leok</w:t>
        </w:r>
        <w:r w:rsidR="00BA3DDE" w:rsidRPr="00A329A1">
          <w:rPr>
            <w:rFonts w:ascii="Bookman Old Style" w:hAnsi="Bookman Old Style"/>
            <w:sz w:val="20"/>
            <w:szCs w:val="20"/>
          </w:rPr>
          <w:t>, e-ISSN: 2</w:t>
        </w:r>
        <w:r>
          <w:rPr>
            <w:rFonts w:ascii="Bookman Old Style" w:hAnsi="Bookman Old Style"/>
            <w:sz w:val="20"/>
            <w:szCs w:val="20"/>
          </w:rPr>
          <w:t>622-3406</w:t>
        </w:r>
      </w:p>
      <w:p w14:paraId="2D37A430" w14:textId="2C713FE7" w:rsidR="00A14922" w:rsidRDefault="0099682C">
        <w:pPr>
          <w:pStyle w:val="Footer"/>
          <w:pBdr>
            <w:top w:val="single" w:sz="4" w:space="1" w:color="D9D9D9" w:themeColor="background1" w:themeShade="D9"/>
          </w:pBdr>
          <w:rPr>
            <w:b/>
            <w:bCs/>
          </w:rPr>
        </w:pPr>
      </w:p>
    </w:sdtContent>
  </w:sdt>
  <w:p w14:paraId="4AA27F48" w14:textId="77777777" w:rsidR="00BC03A4" w:rsidRPr="00A329A1" w:rsidRDefault="00BC03A4" w:rsidP="00A329A1">
    <w:pPr>
      <w:pStyle w:val="Footer"/>
      <w:ind w:left="-630"/>
      <w:rPr>
        <w:rFonts w:ascii="Bookman Old Style" w:hAnsi="Bookman Old Style"/>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86566"/>
      <w:docPartObj>
        <w:docPartGallery w:val="Page Numbers (Bottom of Page)"/>
        <w:docPartUnique/>
      </w:docPartObj>
    </w:sdtPr>
    <w:sdtEndPr>
      <w:rPr>
        <w:color w:val="7F7F7F" w:themeColor="background1" w:themeShade="7F"/>
        <w:spacing w:val="60"/>
      </w:rPr>
    </w:sdtEndPr>
    <w:sdtContent>
      <w:p w14:paraId="6991F4AF" w14:textId="18F1EB48" w:rsidR="00BA3DDE" w:rsidRPr="00A329A1" w:rsidRDefault="008A2202" w:rsidP="006E0F7F">
        <w:pPr>
          <w:pStyle w:val="Footer"/>
          <w:rPr>
            <w:rFonts w:ascii="Bookman Old Style" w:hAnsi="Bookman Old Style"/>
          </w:rPr>
        </w:pPr>
        <w:r w:rsidRPr="00F9383A">
          <w:rPr>
            <w:b/>
          </w:rPr>
          <w:t>02</w:t>
        </w:r>
        <w:r w:rsidR="00BA3DDE">
          <w:rPr>
            <w:b/>
            <w:bCs/>
          </w:rPr>
          <w:t xml:space="preserve"> | </w:t>
        </w:r>
        <w:r w:rsidR="00BA3DDE" w:rsidRPr="00A329A1">
          <w:rPr>
            <w:rFonts w:ascii="Bookman Old Style" w:hAnsi="Bookman Old Style"/>
            <w:sz w:val="20"/>
            <w:szCs w:val="20"/>
          </w:rPr>
          <w:t>J</w:t>
        </w:r>
        <w:r w:rsidR="00BA3DDE">
          <w:rPr>
            <w:rFonts w:ascii="Bookman Old Style" w:hAnsi="Bookman Old Style"/>
            <w:sz w:val="20"/>
            <w:szCs w:val="20"/>
          </w:rPr>
          <w:t xml:space="preserve">urnal </w:t>
        </w:r>
        <w:r w:rsidR="00F9383A">
          <w:rPr>
            <w:rFonts w:ascii="Bookman Old Style" w:hAnsi="Bookman Old Style"/>
            <w:sz w:val="20"/>
            <w:szCs w:val="20"/>
          </w:rPr>
          <w:t>LontoLeok</w:t>
        </w:r>
        <w:r w:rsidR="00BA3DDE">
          <w:rPr>
            <w:rFonts w:ascii="Bookman Old Style" w:hAnsi="Bookman Old Style"/>
            <w:sz w:val="20"/>
            <w:szCs w:val="20"/>
          </w:rPr>
          <w:t>: Vol</w:t>
        </w:r>
        <w:r w:rsidR="00CA03BD">
          <w:rPr>
            <w:rFonts w:ascii="Bookman Old Style" w:hAnsi="Bookman Old Style"/>
            <w:sz w:val="20"/>
            <w:szCs w:val="20"/>
          </w:rPr>
          <w:t xml:space="preserve"> </w:t>
        </w:r>
        <w:r w:rsidR="00F9383A">
          <w:rPr>
            <w:rFonts w:ascii="Bookman Old Style" w:hAnsi="Bookman Old Style"/>
            <w:sz w:val="20"/>
            <w:szCs w:val="20"/>
          </w:rPr>
          <w:t>4</w:t>
        </w:r>
        <w:r w:rsidR="00BA3DDE">
          <w:rPr>
            <w:rFonts w:ascii="Bookman Old Style" w:hAnsi="Bookman Old Style"/>
            <w:sz w:val="20"/>
            <w:szCs w:val="20"/>
          </w:rPr>
          <w:t>,</w:t>
        </w:r>
        <w:r w:rsidR="00CA03BD">
          <w:rPr>
            <w:rFonts w:ascii="Bookman Old Style" w:hAnsi="Bookman Old Style"/>
            <w:sz w:val="20"/>
            <w:szCs w:val="20"/>
          </w:rPr>
          <w:t xml:space="preserve"> No </w:t>
        </w:r>
        <w:r w:rsidR="00BA3DDE">
          <w:rPr>
            <w:rFonts w:ascii="Bookman Old Style" w:hAnsi="Bookman Old Style"/>
            <w:sz w:val="20"/>
            <w:szCs w:val="20"/>
          </w:rPr>
          <w:t xml:space="preserve">1 </w:t>
        </w:r>
        <w:r w:rsidR="00CA03BD">
          <w:rPr>
            <w:rFonts w:ascii="Bookman Old Style" w:hAnsi="Bookman Old Style"/>
            <w:sz w:val="20"/>
            <w:szCs w:val="20"/>
          </w:rPr>
          <w:t xml:space="preserve">Januari </w:t>
        </w:r>
        <w:r w:rsidR="00BA3DDE">
          <w:rPr>
            <w:rFonts w:ascii="Bookman Old Style" w:hAnsi="Bookman Old Style"/>
            <w:sz w:val="20"/>
            <w:szCs w:val="20"/>
          </w:rPr>
          <w:t>202</w:t>
        </w:r>
        <w:r w:rsidR="00F9383A">
          <w:rPr>
            <w:rFonts w:ascii="Bookman Old Style" w:hAnsi="Bookman Old Style"/>
            <w:sz w:val="20"/>
            <w:szCs w:val="20"/>
          </w:rPr>
          <w:t>2</w:t>
        </w:r>
      </w:p>
      <w:p w14:paraId="1F64C43A" w14:textId="02496E34" w:rsidR="00BA3DDE" w:rsidRDefault="0099682C">
        <w:pPr>
          <w:pStyle w:val="Footer"/>
          <w:pBdr>
            <w:top w:val="single" w:sz="4" w:space="1" w:color="D9D9D9" w:themeColor="background1" w:themeShade="D9"/>
          </w:pBdr>
          <w:rPr>
            <w:b/>
            <w:bCs/>
          </w:rPr>
        </w:pPr>
      </w:p>
    </w:sdtContent>
  </w:sdt>
  <w:p w14:paraId="77C8B910" w14:textId="77777777" w:rsidR="00BA3DDE" w:rsidRPr="00A329A1" w:rsidRDefault="00BA3DDE" w:rsidP="00A329A1">
    <w:pPr>
      <w:pStyle w:val="Footer"/>
      <w:jc w:val="right"/>
      <w:rPr>
        <w:rFonts w:ascii="Bookman Old Style" w:hAnsi="Bookman Old 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205AC" w14:textId="77777777" w:rsidR="0099682C" w:rsidRDefault="0099682C">
      <w:r>
        <w:separator/>
      </w:r>
    </w:p>
    <w:p w14:paraId="32B06AF5" w14:textId="77777777" w:rsidR="0099682C" w:rsidRDefault="0099682C"/>
  </w:footnote>
  <w:footnote w:type="continuationSeparator" w:id="0">
    <w:p w14:paraId="7493A555" w14:textId="77777777" w:rsidR="0099682C" w:rsidRDefault="0099682C">
      <w:r>
        <w:continuationSeparator/>
      </w:r>
    </w:p>
    <w:p w14:paraId="5F3AA8FC" w14:textId="77777777" w:rsidR="0099682C" w:rsidRDefault="009968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AD78" w14:textId="77777777" w:rsidR="000870EA" w:rsidRPr="00A329A1" w:rsidRDefault="000870EA" w:rsidP="000870EA">
    <w:pPr>
      <w:pStyle w:val="Header"/>
      <w:tabs>
        <w:tab w:val="clear" w:pos="4320"/>
      </w:tabs>
      <w:spacing w:line="300" w:lineRule="exact"/>
      <w:rPr>
        <w:rFonts w:ascii="Bookman Old Style" w:hAnsi="Bookman Old Style"/>
        <w:i/>
        <w:sz w:val="18"/>
        <w:szCs w:val="18"/>
      </w:rPr>
    </w:pPr>
    <w:r w:rsidRPr="00A329A1">
      <w:rPr>
        <w:rFonts w:ascii="Bookman Old Style" w:hAnsi="Bookman Old Style"/>
        <w:i/>
        <w:sz w:val="18"/>
        <w:szCs w:val="18"/>
      </w:rPr>
      <w:t>Penulis Pertama</w:t>
    </w:r>
    <w:r w:rsidRPr="00A329A1">
      <w:rPr>
        <w:rFonts w:ascii="Bookman Old Style" w:hAnsi="Bookman Old Style"/>
        <w:i/>
        <w:sz w:val="18"/>
        <w:szCs w:val="18"/>
        <w:vertAlign w:val="superscript"/>
      </w:rPr>
      <w:t>1)</w:t>
    </w:r>
    <w:r w:rsidRPr="00A329A1">
      <w:rPr>
        <w:rFonts w:ascii="Bookman Old Style" w:hAnsi="Bookman Old Style"/>
        <w:i/>
        <w:sz w:val="18"/>
        <w:szCs w:val="18"/>
      </w:rPr>
      <w:t>,</w:t>
    </w:r>
    <w:r w:rsidRPr="00A329A1">
      <w:rPr>
        <w:rFonts w:ascii="Bookman Old Style" w:hAnsi="Bookman Old Style" w:cs="Traditional Arabic"/>
        <w:bCs/>
        <w:i/>
        <w:sz w:val="18"/>
        <w:szCs w:val="18"/>
        <w:lang w:val="en-GB"/>
      </w:rPr>
      <w:t xml:space="preserve"> Penulis Kedua</w:t>
    </w:r>
    <w:r w:rsidRPr="00A329A1">
      <w:rPr>
        <w:rFonts w:ascii="Bookman Old Style" w:hAnsi="Bookman Old Style" w:cs="Traditional Arabic"/>
        <w:bCs/>
        <w:i/>
        <w:sz w:val="18"/>
        <w:szCs w:val="18"/>
        <w:vertAlign w:val="superscript"/>
      </w:rPr>
      <w:t>2)</w:t>
    </w:r>
  </w:p>
  <w:p w14:paraId="0D8EA73E" w14:textId="77777777" w:rsidR="009E276A" w:rsidRPr="008077B5" w:rsidRDefault="008E0328" w:rsidP="008E0328">
    <w:pPr>
      <w:pStyle w:val="Header"/>
      <w:jc w:val="center"/>
      <w:rPr>
        <w:i/>
        <w:sz w:val="20"/>
        <w:szCs w:val="20"/>
      </w:rPr>
    </w:pPr>
    <w:r w:rsidRPr="008077B5">
      <w:rPr>
        <w:sz w:val="22"/>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6E80" w14:textId="77777777" w:rsidR="006A6F88" w:rsidRDefault="006A6F88" w:rsidP="006A6F88">
    <w:pPr>
      <w:pStyle w:val="Header"/>
      <w:jc w:val="right"/>
      <w:rPr>
        <w:rFonts w:ascii="Bookman Old Style" w:hAnsi="Bookman Old Style"/>
        <w:i/>
        <w:sz w:val="18"/>
        <w:szCs w:val="18"/>
      </w:rPr>
    </w:pPr>
  </w:p>
  <w:p w14:paraId="1F862507" w14:textId="77777777" w:rsidR="006A6F88" w:rsidRDefault="006A6F88" w:rsidP="006A6F88">
    <w:pPr>
      <w:pStyle w:val="Header"/>
      <w:jc w:val="right"/>
      <w:rPr>
        <w:rFonts w:ascii="Bookman Old Style" w:hAnsi="Bookman Old Style"/>
        <w:i/>
        <w:sz w:val="18"/>
        <w:szCs w:val="18"/>
      </w:rPr>
    </w:pPr>
  </w:p>
  <w:p w14:paraId="629FCB67" w14:textId="77777777" w:rsidR="006A6F88" w:rsidRDefault="006A6F88" w:rsidP="006A6F88">
    <w:pPr>
      <w:pStyle w:val="Header"/>
      <w:jc w:val="right"/>
      <w:rPr>
        <w:rFonts w:ascii="Bookman Old Style" w:hAnsi="Bookman Old Style"/>
        <w:i/>
        <w:sz w:val="18"/>
        <w:szCs w:val="18"/>
      </w:rPr>
    </w:pPr>
  </w:p>
  <w:p w14:paraId="07BEB8AA" w14:textId="77777777" w:rsidR="006A6F88" w:rsidRDefault="006A6F88" w:rsidP="006A6F88">
    <w:pPr>
      <w:pStyle w:val="Header"/>
      <w:jc w:val="right"/>
      <w:rPr>
        <w:rFonts w:ascii="Bookman Old Style" w:hAnsi="Bookman Old Style"/>
        <w:i/>
        <w:sz w:val="18"/>
        <w:szCs w:val="18"/>
      </w:rPr>
    </w:pPr>
  </w:p>
  <w:p w14:paraId="4EBF8EE1" w14:textId="77777777" w:rsidR="006A6F88" w:rsidRDefault="006A6F88" w:rsidP="006A6F88">
    <w:pPr>
      <w:pStyle w:val="Header"/>
      <w:jc w:val="right"/>
      <w:rPr>
        <w:rFonts w:ascii="Bookman Old Style" w:hAnsi="Bookman Old Style"/>
        <w:i/>
        <w:sz w:val="18"/>
        <w:szCs w:val="18"/>
      </w:rPr>
    </w:pPr>
  </w:p>
  <w:p w14:paraId="18FDD15A" w14:textId="77777777" w:rsidR="006A6F88" w:rsidRDefault="006A6F88" w:rsidP="006A6F88">
    <w:pPr>
      <w:pStyle w:val="Header"/>
      <w:jc w:val="right"/>
      <w:rPr>
        <w:rFonts w:ascii="Bookman Old Style" w:hAnsi="Bookman Old Style"/>
        <w:i/>
        <w:sz w:val="18"/>
        <w:szCs w:val="18"/>
      </w:rPr>
    </w:pPr>
  </w:p>
  <w:p w14:paraId="706AE3A9" w14:textId="25D9361E" w:rsidR="006A6F88" w:rsidRPr="00FC49E1" w:rsidRDefault="006A6F88" w:rsidP="006A6F88">
    <w:pPr>
      <w:pStyle w:val="Header"/>
      <w:jc w:val="right"/>
      <w:rPr>
        <w:sz w:val="22"/>
        <w:szCs w:val="22"/>
        <w:lang w:val="en-US"/>
      </w:rPr>
    </w:pPr>
    <w:r w:rsidRPr="00FC49E1">
      <w:rPr>
        <w:rFonts w:ascii="Bookman Old Style" w:hAnsi="Bookman Old Style"/>
        <w:i/>
        <w:sz w:val="18"/>
        <w:szCs w:val="18"/>
      </w:rPr>
      <w:t>Perencanaan Pembelajaran Mendalam Berbasis</w:t>
    </w:r>
    <w:r>
      <w:rPr>
        <w:rFonts w:ascii="Bookman Old Style" w:hAnsi="Bookman Old Style"/>
        <w:i/>
        <w:sz w:val="18"/>
        <w:szCs w:val="18"/>
        <w:lang w:val="en-US"/>
      </w:rPr>
      <w:t>….</w:t>
    </w:r>
  </w:p>
  <w:p w14:paraId="76110B21" w14:textId="00AA7462" w:rsidR="00FC49E1" w:rsidRDefault="001B6FBA" w:rsidP="000870EA">
    <w:pPr>
      <w:pStyle w:val="Header"/>
      <w:jc w:val="right"/>
      <w:rPr>
        <w:rFonts w:ascii="Bookman Old Style" w:hAnsi="Bookman Old Style"/>
        <w:i/>
        <w:sz w:val="18"/>
        <w:szCs w:val="18"/>
      </w:rPr>
    </w:pPr>
    <w:r w:rsidRPr="001B6FBA">
      <w:rPr>
        <w:rFonts w:ascii="Bookman Old Style" w:hAnsi="Bookman Old Style"/>
        <w:i/>
        <w:sz w:val="18"/>
        <w:szCs w:val="18"/>
      </w:rPr>
      <w:t xml:space="preserve">                </w:t>
    </w:r>
  </w:p>
  <w:p w14:paraId="5693F8D1" w14:textId="77777777" w:rsidR="006A6F88" w:rsidRDefault="006A6F88" w:rsidP="006A6F88">
    <w:pPr>
      <w:pStyle w:val="Header"/>
      <w:jc w:val="right"/>
      <w:rPr>
        <w:rFonts w:ascii="Bookman Old Style" w:hAnsi="Bookman Old Style"/>
        <w:i/>
        <w:sz w:val="18"/>
        <w:szCs w:val="18"/>
      </w:rPr>
    </w:pPr>
  </w:p>
  <w:p w14:paraId="17DD785C" w14:textId="77777777" w:rsidR="00FC49E1" w:rsidRDefault="00FC49E1" w:rsidP="000870EA">
    <w:pPr>
      <w:pStyle w:val="Header"/>
      <w:jc w:val="right"/>
      <w:rPr>
        <w:rFonts w:ascii="Bookman Old Style" w:hAnsi="Bookman Old Style"/>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2D2C7" w14:textId="77777777" w:rsidR="004F392F" w:rsidRDefault="004F392F" w:rsidP="006F28A7">
    <w:pPr>
      <w:pStyle w:val="Header"/>
      <w:jc w:val="center"/>
      <w:rPr>
        <w:rFonts w:ascii="Cambria" w:hAnsi="Cambria"/>
        <w:sz w:val="20"/>
        <w:szCs w:val="20"/>
      </w:rPr>
    </w:pPr>
  </w:p>
  <w:p w14:paraId="513CD7EF" w14:textId="28B67FA5" w:rsidR="004F392F" w:rsidRDefault="004F392F" w:rsidP="006F28A7">
    <w:pPr>
      <w:pStyle w:val="Header"/>
      <w:tabs>
        <w:tab w:val="clear" w:pos="4320"/>
      </w:tabs>
      <w:jc w:val="center"/>
      <w:rPr>
        <w:rFonts w:ascii="Cambria" w:hAnsi="Cambria"/>
        <w:sz w:val="20"/>
        <w:szCs w:val="20"/>
      </w:rPr>
    </w:pPr>
  </w:p>
  <w:p w14:paraId="06E050FB" w14:textId="6B12A0E9" w:rsidR="00B77BD5" w:rsidRDefault="00677DA9" w:rsidP="00B77BD5">
    <w:pPr>
      <w:pStyle w:val="Footer"/>
      <w:tabs>
        <w:tab w:val="left" w:pos="720"/>
      </w:tabs>
      <w:ind w:right="357" w:firstLine="567"/>
      <w:jc w:val="center"/>
      <w:rPr>
        <w:rFonts w:ascii="Bookman Old Style" w:hAnsi="Bookman Old Style"/>
        <w:b/>
        <w:sz w:val="22"/>
        <w:szCs w:val="22"/>
      </w:rPr>
    </w:pPr>
    <w:r w:rsidRPr="006F28A7">
      <w:rPr>
        <w:rFonts w:ascii="Bookman Old Style" w:hAnsi="Bookman Old Style"/>
        <w:b/>
        <w:sz w:val="22"/>
        <w:szCs w:val="22"/>
      </w:rPr>
      <w:t xml:space="preserve">Available online at: </w:t>
    </w:r>
    <w:hyperlink r:id="rId1" w:history="1">
      <w:r w:rsidR="00B77BD5" w:rsidRPr="00B77BD5">
        <w:rPr>
          <w:rStyle w:val="Hyperlink"/>
          <w:rFonts w:ascii="Bookman Old Style" w:hAnsi="Bookman Old Style"/>
          <w:b/>
          <w:color w:val="auto"/>
          <w:sz w:val="22"/>
          <w:szCs w:val="22"/>
        </w:rPr>
        <w:t>https://jurnal.unikastpaulus.ac.id/index.php/jllpaud</w:t>
      </w:r>
    </w:hyperlink>
  </w:p>
  <w:p w14:paraId="54EE35A2" w14:textId="3B5BEB80" w:rsidR="004F392F" w:rsidRPr="006F28A7" w:rsidRDefault="00615A20" w:rsidP="00B77BD5">
    <w:pPr>
      <w:pStyle w:val="Footer"/>
      <w:tabs>
        <w:tab w:val="left" w:pos="720"/>
      </w:tabs>
      <w:ind w:right="357" w:firstLine="567"/>
      <w:jc w:val="center"/>
      <w:rPr>
        <w:rFonts w:ascii="Bookman Old Style" w:hAnsi="Bookman Old Style"/>
        <w:sz w:val="20"/>
        <w:szCs w:val="22"/>
      </w:rPr>
    </w:pPr>
    <w:r w:rsidRPr="006F28A7">
      <w:rPr>
        <w:rFonts w:ascii="Bookman Old Style" w:hAnsi="Bookman Old Style"/>
        <w:sz w:val="20"/>
        <w:szCs w:val="22"/>
      </w:rPr>
      <w:t>J</w:t>
    </w:r>
    <w:r w:rsidR="00B77BD5">
      <w:rPr>
        <w:rFonts w:ascii="Bookman Old Style" w:hAnsi="Bookman Old Style"/>
        <w:sz w:val="20"/>
        <w:szCs w:val="22"/>
      </w:rPr>
      <w:t>LLPAUD</w:t>
    </w:r>
    <w:r w:rsidR="00DE4944" w:rsidRPr="006F28A7">
      <w:rPr>
        <w:rFonts w:ascii="Bookman Old Style" w:hAnsi="Bookman Old Style"/>
        <w:sz w:val="20"/>
        <w:szCs w:val="22"/>
      </w:rPr>
      <w:t xml:space="preserve">: Jurnal </w:t>
    </w:r>
    <w:r w:rsidR="00B77BD5">
      <w:rPr>
        <w:rFonts w:ascii="Bookman Old Style" w:hAnsi="Bookman Old Style"/>
        <w:sz w:val="20"/>
        <w:szCs w:val="22"/>
      </w:rPr>
      <w:t>Lonto Leok PAUD</w:t>
    </w:r>
    <w:r w:rsidR="00677DA9" w:rsidRPr="006F28A7">
      <w:rPr>
        <w:rFonts w:ascii="Bookman Old Style" w:hAnsi="Bookman Old Style"/>
        <w:sz w:val="20"/>
        <w:szCs w:val="22"/>
      </w:rPr>
      <w:t>,</w:t>
    </w:r>
  </w:p>
  <w:p w14:paraId="518C588C" w14:textId="68D2B7C0" w:rsidR="004F392F" w:rsidRPr="006F28A7" w:rsidRDefault="00196985" w:rsidP="006F28A7">
    <w:pPr>
      <w:pStyle w:val="Footer"/>
      <w:tabs>
        <w:tab w:val="clear" w:pos="4320"/>
        <w:tab w:val="clear" w:pos="8640"/>
      </w:tabs>
      <w:ind w:right="357"/>
      <w:jc w:val="center"/>
      <w:rPr>
        <w:rFonts w:ascii="Bookman Old Style" w:hAnsi="Bookman Old Style"/>
        <w:sz w:val="20"/>
        <w:szCs w:val="22"/>
      </w:rPr>
    </w:pPr>
    <w:r w:rsidRPr="006F28A7">
      <w:rPr>
        <w:rFonts w:ascii="Bookman Old Style" w:hAnsi="Bookman Old Style"/>
        <w:sz w:val="20"/>
        <w:szCs w:val="22"/>
      </w:rPr>
      <w:t>E</w:t>
    </w:r>
    <w:r w:rsidR="004F392F" w:rsidRPr="006F28A7">
      <w:rPr>
        <w:rFonts w:ascii="Bookman Old Style" w:hAnsi="Bookman Old Style"/>
        <w:sz w:val="20"/>
        <w:szCs w:val="22"/>
      </w:rPr>
      <w:t xml:space="preserve">-ISSN: </w:t>
    </w:r>
    <w:r w:rsidR="00B77BD5" w:rsidRPr="00B77BD5">
      <w:rPr>
        <w:rFonts w:ascii="Bookman Old Style" w:hAnsi="Bookman Old Style"/>
        <w:sz w:val="20"/>
        <w:szCs w:val="22"/>
      </w:rPr>
      <w:t>2622-3406</w:t>
    </w:r>
  </w:p>
  <w:p w14:paraId="102DE4C1" w14:textId="57171808" w:rsidR="004F392F" w:rsidRPr="006F28A7" w:rsidRDefault="00271B61" w:rsidP="006F28A7">
    <w:pPr>
      <w:pStyle w:val="Footer"/>
      <w:tabs>
        <w:tab w:val="clear" w:pos="4320"/>
        <w:tab w:val="clear" w:pos="8640"/>
      </w:tabs>
      <w:ind w:right="357"/>
      <w:jc w:val="center"/>
      <w:rPr>
        <w:rFonts w:ascii="Bookman Old Style" w:hAnsi="Bookman Old Style"/>
        <w:sz w:val="20"/>
        <w:szCs w:val="22"/>
      </w:rPr>
    </w:pPr>
    <w:r w:rsidRPr="006F28A7">
      <w:rPr>
        <w:rFonts w:ascii="Bookman Old Style" w:hAnsi="Bookman Old Style"/>
        <w:sz w:val="20"/>
        <w:szCs w:val="22"/>
        <w:lang w:eastAsia="id-ID"/>
      </w:rPr>
      <mc:AlternateContent>
        <mc:Choice Requires="wps">
          <w:drawing>
            <wp:anchor distT="4294967294" distB="4294967294" distL="114300" distR="114300" simplePos="0" relativeHeight="251661312" behindDoc="0" locked="0" layoutInCell="1" allowOverlap="1" wp14:anchorId="0DA3ADED" wp14:editId="7CB9DC36">
              <wp:simplePos x="0" y="0"/>
              <wp:positionH relativeFrom="margin">
                <wp:align>right</wp:align>
              </wp:positionH>
              <wp:positionV relativeFrom="paragraph">
                <wp:posOffset>314325</wp:posOffset>
              </wp:positionV>
              <wp:extent cx="5600700" cy="9525"/>
              <wp:effectExtent l="0" t="0" r="1905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00700" cy="9525"/>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3336423" id="Straight Connector 2" o:spid="_x0000_s1026" style="position:absolute;flip:y;z-index:251661312;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margin;mso-height-relative:page" from="389.8pt,24.75pt" to="830.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" strokecolor="black [3200]">
              <v:stroke joinstyle="miter"/>
              <o:lock v:ext="edit" shapetype="f"/>
              <w10:wrap anchorx="margin"/>
            </v:line>
          </w:pict>
        </mc:Fallback>
      </mc:AlternateContent>
    </w:r>
    <w:r w:rsidR="00396CE6" w:rsidRPr="006F28A7">
      <w:rPr>
        <w:rFonts w:ascii="Bookman Old Style" w:hAnsi="Bookman Old Style"/>
        <w:sz w:val="20"/>
        <w:szCs w:val="22"/>
        <w:lang w:eastAsia="id-ID"/>
      </w:rPr>
      <mc:AlternateContent>
        <mc:Choice Requires="wps">
          <w:drawing>
            <wp:anchor distT="4294967294" distB="4294967294" distL="114300" distR="114300" simplePos="0" relativeHeight="251657216" behindDoc="0" locked="0" layoutInCell="1" allowOverlap="1" wp14:anchorId="0AA32BC1" wp14:editId="360DFD5D">
              <wp:simplePos x="0" y="0"/>
              <wp:positionH relativeFrom="margin">
                <wp:posOffset>-41275</wp:posOffset>
              </wp:positionH>
              <wp:positionV relativeFrom="paragraph">
                <wp:posOffset>266700</wp:posOffset>
              </wp:positionV>
              <wp:extent cx="5610225" cy="0"/>
              <wp:effectExtent l="0" t="19050" r="28575" b="19050"/>
              <wp:wrapNone/>
              <wp:docPr id="492"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0225"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DDF20D1" id="Straight Connector 492" o:spid="_x0000_s1026"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from="-3.25pt,21pt" to="43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" strokecolor="black [3200]" strokeweight="3pt">
              <v:stroke joinstyle="miter"/>
              <o:lock v:ext="edit" shapetype="f"/>
              <w10:wrap anchorx="margin"/>
            </v:line>
          </w:pict>
        </mc:Fallback>
      </mc:AlternateContent>
    </w:r>
    <w:r w:rsidR="004F392F" w:rsidRPr="006F28A7">
      <w:rPr>
        <w:rFonts w:ascii="Bookman Old Style" w:hAnsi="Bookman Old Style"/>
        <w:sz w:val="20"/>
        <w:szCs w:val="22"/>
      </w:rPr>
      <w:t xml:space="preserve">Volume </w:t>
    </w:r>
    <w:r w:rsidR="00B77BD5">
      <w:rPr>
        <w:rFonts w:ascii="Bookman Old Style" w:hAnsi="Bookman Old Style"/>
        <w:sz w:val="20"/>
        <w:szCs w:val="22"/>
      </w:rPr>
      <w:t>4</w:t>
    </w:r>
    <w:r w:rsidR="004F392F" w:rsidRPr="006F28A7">
      <w:rPr>
        <w:rFonts w:ascii="Bookman Old Style" w:hAnsi="Bookman Old Style"/>
        <w:sz w:val="20"/>
        <w:szCs w:val="22"/>
      </w:rPr>
      <w:t>, No 1, J</w:t>
    </w:r>
    <w:r w:rsidR="008B2A81" w:rsidRPr="006F28A7">
      <w:rPr>
        <w:rFonts w:ascii="Bookman Old Style" w:hAnsi="Bookman Old Style"/>
        <w:sz w:val="20"/>
        <w:szCs w:val="22"/>
      </w:rPr>
      <w:t>anuari 202</w:t>
    </w:r>
    <w:r w:rsidR="00B77BD5">
      <w:rPr>
        <w:rFonts w:ascii="Bookman Old Style" w:hAnsi="Bookman Old Style"/>
        <w:sz w:val="20"/>
        <w:szCs w:val="22"/>
      </w:rPr>
      <w:t>2</w:t>
    </w:r>
    <w:r w:rsidR="004F392F" w:rsidRPr="006F28A7">
      <w:rPr>
        <w:rFonts w:ascii="Bookman Old Style" w:hAnsi="Bookman Old Style"/>
        <w:sz w:val="20"/>
        <w:szCs w:val="22"/>
      </w:rPr>
      <w:t xml:space="preserve"> (1-</w:t>
    </w:r>
    <w:r w:rsidR="00A14922">
      <w:rPr>
        <w:rFonts w:ascii="Bookman Old Style" w:hAnsi="Bookman Old Style"/>
        <w:sz w:val="20"/>
        <w:szCs w:val="22"/>
      </w:rPr>
      <w:t>4</w:t>
    </w:r>
    <w:r w:rsidR="004F392F" w:rsidRPr="006F28A7">
      <w:rPr>
        <w:rFonts w:ascii="Bookman Old Style" w:hAnsi="Bookman Old Style"/>
        <w:sz w:val="20"/>
        <w:szCs w:val="2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1674E" w14:textId="77777777" w:rsidR="00BA3DDE" w:rsidRPr="00A329A1" w:rsidRDefault="00BA3DDE" w:rsidP="000870EA">
    <w:pPr>
      <w:pStyle w:val="Header"/>
      <w:tabs>
        <w:tab w:val="clear" w:pos="4320"/>
      </w:tabs>
      <w:spacing w:line="300" w:lineRule="exact"/>
      <w:rPr>
        <w:rFonts w:ascii="Bookman Old Style" w:hAnsi="Bookman Old Style"/>
        <w:i/>
        <w:sz w:val="18"/>
        <w:szCs w:val="18"/>
      </w:rPr>
    </w:pPr>
    <w:r w:rsidRPr="00A329A1">
      <w:rPr>
        <w:rFonts w:ascii="Bookman Old Style" w:hAnsi="Bookman Old Style"/>
        <w:i/>
        <w:sz w:val="18"/>
        <w:szCs w:val="18"/>
      </w:rPr>
      <w:t>Penulis Pertama</w:t>
    </w:r>
    <w:r w:rsidRPr="00A329A1">
      <w:rPr>
        <w:rFonts w:ascii="Bookman Old Style" w:hAnsi="Bookman Old Style"/>
        <w:i/>
        <w:sz w:val="18"/>
        <w:szCs w:val="18"/>
        <w:vertAlign w:val="superscript"/>
      </w:rPr>
      <w:t>1)</w:t>
    </w:r>
    <w:r w:rsidRPr="00A329A1">
      <w:rPr>
        <w:rFonts w:ascii="Bookman Old Style" w:hAnsi="Bookman Old Style"/>
        <w:i/>
        <w:sz w:val="18"/>
        <w:szCs w:val="18"/>
      </w:rPr>
      <w:t>,</w:t>
    </w:r>
    <w:r w:rsidRPr="00A329A1">
      <w:rPr>
        <w:rFonts w:ascii="Bookman Old Style" w:hAnsi="Bookman Old Style" w:cs="Traditional Arabic"/>
        <w:bCs/>
        <w:i/>
        <w:sz w:val="18"/>
        <w:szCs w:val="18"/>
        <w:lang w:val="en-GB"/>
      </w:rPr>
      <w:t xml:space="preserve"> Penulis Kedua</w:t>
    </w:r>
    <w:r w:rsidRPr="00A329A1">
      <w:rPr>
        <w:rFonts w:ascii="Bookman Old Style" w:hAnsi="Bookman Old Style" w:cs="Traditional Arabic"/>
        <w:bCs/>
        <w:i/>
        <w:sz w:val="18"/>
        <w:szCs w:val="18"/>
        <w:vertAlign w:val="superscript"/>
      </w:rPr>
      <w:t>2)</w:t>
    </w:r>
  </w:p>
  <w:p w14:paraId="73050967" w14:textId="77777777" w:rsidR="00BA3DDE" w:rsidRPr="008077B5" w:rsidRDefault="00BA3DDE" w:rsidP="008E0328">
    <w:pPr>
      <w:pStyle w:val="Header"/>
      <w:jc w:val="center"/>
      <w:rPr>
        <w:i/>
        <w:sz w:val="20"/>
        <w:szCs w:val="20"/>
      </w:rPr>
    </w:pPr>
    <w:r w:rsidRPr="008077B5">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366CC"/>
    <w:multiLevelType w:val="multilevel"/>
    <w:tmpl w:val="D34EF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95BA9"/>
    <w:multiLevelType w:val="multilevel"/>
    <w:tmpl w:val="4C06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90AF7"/>
    <w:multiLevelType w:val="multilevel"/>
    <w:tmpl w:val="B11A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4129C"/>
    <w:multiLevelType w:val="multilevel"/>
    <w:tmpl w:val="4B8C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45674968"/>
    <w:multiLevelType w:val="multilevel"/>
    <w:tmpl w:val="E0FCA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F7062"/>
    <w:multiLevelType w:val="multilevel"/>
    <w:tmpl w:val="84367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11618F"/>
    <w:multiLevelType w:val="hybridMultilevel"/>
    <w:tmpl w:val="5094C378"/>
    <w:lvl w:ilvl="0" w:tplc="805A9CA6">
      <w:numFmt w:val="bullet"/>
      <w:pStyle w:val="Pythagoras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8" w15:restartNumberingAfterBreak="0">
    <w:nsid w:val="4DF15525"/>
    <w:multiLevelType w:val="multilevel"/>
    <w:tmpl w:val="79DA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4"/>
  </w:num>
  <w:num w:numId="2">
    <w:abstractNumId w:val="9"/>
  </w:num>
  <w:num w:numId="3">
    <w:abstractNumId w:val="10"/>
  </w:num>
  <w:num w:numId="4">
    <w:abstractNumId w:val="7"/>
  </w:num>
  <w:num w:numId="5">
    <w:abstractNumId w:val="3"/>
  </w:num>
  <w:num w:numId="6">
    <w:abstractNumId w:val="6"/>
  </w:num>
  <w:num w:numId="7">
    <w:abstractNumId w:val="0"/>
  </w:num>
  <w:num w:numId="8">
    <w:abstractNumId w:val="5"/>
  </w:num>
  <w:num w:numId="9">
    <w:abstractNumId w:val="2"/>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A20"/>
    <w:rsid w:val="00021051"/>
    <w:rsid w:val="00033B1D"/>
    <w:rsid w:val="00042621"/>
    <w:rsid w:val="0005724B"/>
    <w:rsid w:val="00063AC7"/>
    <w:rsid w:val="00066999"/>
    <w:rsid w:val="00071EA5"/>
    <w:rsid w:val="00084E6A"/>
    <w:rsid w:val="000870EA"/>
    <w:rsid w:val="00091925"/>
    <w:rsid w:val="0009381C"/>
    <w:rsid w:val="00096A15"/>
    <w:rsid w:val="000976D3"/>
    <w:rsid w:val="000C4AE3"/>
    <w:rsid w:val="000D40D7"/>
    <w:rsid w:val="000D5696"/>
    <w:rsid w:val="000E4278"/>
    <w:rsid w:val="000E74A7"/>
    <w:rsid w:val="000F43F9"/>
    <w:rsid w:val="00101316"/>
    <w:rsid w:val="00101728"/>
    <w:rsid w:val="00105B77"/>
    <w:rsid w:val="00112377"/>
    <w:rsid w:val="00114A58"/>
    <w:rsid w:val="00123EC5"/>
    <w:rsid w:val="00147EFC"/>
    <w:rsid w:val="00151F17"/>
    <w:rsid w:val="00153B8A"/>
    <w:rsid w:val="0016413A"/>
    <w:rsid w:val="00164D9B"/>
    <w:rsid w:val="00171EF8"/>
    <w:rsid w:val="00175307"/>
    <w:rsid w:val="00184AE5"/>
    <w:rsid w:val="00196985"/>
    <w:rsid w:val="001A1293"/>
    <w:rsid w:val="001B6FBA"/>
    <w:rsid w:val="001B725E"/>
    <w:rsid w:val="001C0677"/>
    <w:rsid w:val="001D082E"/>
    <w:rsid w:val="001D39E7"/>
    <w:rsid w:val="001D544C"/>
    <w:rsid w:val="001F3F81"/>
    <w:rsid w:val="001F5833"/>
    <w:rsid w:val="00206EEA"/>
    <w:rsid w:val="002101D2"/>
    <w:rsid w:val="00212389"/>
    <w:rsid w:val="002201E3"/>
    <w:rsid w:val="002212AD"/>
    <w:rsid w:val="00222A3C"/>
    <w:rsid w:val="00224181"/>
    <w:rsid w:val="00226CA0"/>
    <w:rsid w:val="0023064B"/>
    <w:rsid w:val="0023563A"/>
    <w:rsid w:val="00242CAF"/>
    <w:rsid w:val="0026168E"/>
    <w:rsid w:val="00271B61"/>
    <w:rsid w:val="00272E13"/>
    <w:rsid w:val="00287DF5"/>
    <w:rsid w:val="00296684"/>
    <w:rsid w:val="002A02D3"/>
    <w:rsid w:val="002A19C6"/>
    <w:rsid w:val="002A4F99"/>
    <w:rsid w:val="002B61BC"/>
    <w:rsid w:val="002C0D95"/>
    <w:rsid w:val="002D3CEC"/>
    <w:rsid w:val="002D4DCF"/>
    <w:rsid w:val="002F74C2"/>
    <w:rsid w:val="00305CCA"/>
    <w:rsid w:val="00345610"/>
    <w:rsid w:val="00351C29"/>
    <w:rsid w:val="00372F6A"/>
    <w:rsid w:val="003806F5"/>
    <w:rsid w:val="00396C1C"/>
    <w:rsid w:val="00396CE6"/>
    <w:rsid w:val="003A356F"/>
    <w:rsid w:val="003C03E7"/>
    <w:rsid w:val="003C07C7"/>
    <w:rsid w:val="003C6A90"/>
    <w:rsid w:val="003E3C5E"/>
    <w:rsid w:val="003E413F"/>
    <w:rsid w:val="003F31C1"/>
    <w:rsid w:val="00404858"/>
    <w:rsid w:val="004103E3"/>
    <w:rsid w:val="00427EBC"/>
    <w:rsid w:val="0043439E"/>
    <w:rsid w:val="00436785"/>
    <w:rsid w:val="004604B9"/>
    <w:rsid w:val="00471301"/>
    <w:rsid w:val="00496705"/>
    <w:rsid w:val="004A261D"/>
    <w:rsid w:val="004A62DD"/>
    <w:rsid w:val="004B7E59"/>
    <w:rsid w:val="004C281D"/>
    <w:rsid w:val="004C3A79"/>
    <w:rsid w:val="004C6C48"/>
    <w:rsid w:val="004E289D"/>
    <w:rsid w:val="004E3895"/>
    <w:rsid w:val="004F04B3"/>
    <w:rsid w:val="004F392F"/>
    <w:rsid w:val="005026AA"/>
    <w:rsid w:val="00502A19"/>
    <w:rsid w:val="00502D52"/>
    <w:rsid w:val="0050454B"/>
    <w:rsid w:val="005047C2"/>
    <w:rsid w:val="00504A45"/>
    <w:rsid w:val="00510350"/>
    <w:rsid w:val="00510FDC"/>
    <w:rsid w:val="005123E9"/>
    <w:rsid w:val="0053386D"/>
    <w:rsid w:val="0053752B"/>
    <w:rsid w:val="0054363A"/>
    <w:rsid w:val="00545BD1"/>
    <w:rsid w:val="005519B6"/>
    <w:rsid w:val="0056556D"/>
    <w:rsid w:val="005658FE"/>
    <w:rsid w:val="00572ADF"/>
    <w:rsid w:val="00584CE6"/>
    <w:rsid w:val="005859F3"/>
    <w:rsid w:val="005A2123"/>
    <w:rsid w:val="005B4AC3"/>
    <w:rsid w:val="005B6037"/>
    <w:rsid w:val="006076D4"/>
    <w:rsid w:val="00610CF5"/>
    <w:rsid w:val="0061323E"/>
    <w:rsid w:val="00615A20"/>
    <w:rsid w:val="00633B54"/>
    <w:rsid w:val="00644976"/>
    <w:rsid w:val="00644A70"/>
    <w:rsid w:val="00644D9D"/>
    <w:rsid w:val="006507CE"/>
    <w:rsid w:val="00660AB2"/>
    <w:rsid w:val="00665BDD"/>
    <w:rsid w:val="00677DA9"/>
    <w:rsid w:val="006910F8"/>
    <w:rsid w:val="006A1AF1"/>
    <w:rsid w:val="006A27EE"/>
    <w:rsid w:val="006A6F88"/>
    <w:rsid w:val="006B4E98"/>
    <w:rsid w:val="006B6A28"/>
    <w:rsid w:val="006C1A5F"/>
    <w:rsid w:val="006C2DB4"/>
    <w:rsid w:val="006D3C88"/>
    <w:rsid w:val="006E0F7F"/>
    <w:rsid w:val="006E3F11"/>
    <w:rsid w:val="006E6992"/>
    <w:rsid w:val="006F28A7"/>
    <w:rsid w:val="006F7696"/>
    <w:rsid w:val="00713914"/>
    <w:rsid w:val="007150F0"/>
    <w:rsid w:val="00715751"/>
    <w:rsid w:val="00720FE7"/>
    <w:rsid w:val="00726814"/>
    <w:rsid w:val="00740DCE"/>
    <w:rsid w:val="007456B7"/>
    <w:rsid w:val="007521B2"/>
    <w:rsid w:val="00776393"/>
    <w:rsid w:val="00786A25"/>
    <w:rsid w:val="007931B5"/>
    <w:rsid w:val="00795C1B"/>
    <w:rsid w:val="0079664D"/>
    <w:rsid w:val="007A6608"/>
    <w:rsid w:val="007B5323"/>
    <w:rsid w:val="007B7B40"/>
    <w:rsid w:val="007C6952"/>
    <w:rsid w:val="007D7E1D"/>
    <w:rsid w:val="007E2643"/>
    <w:rsid w:val="007E7CBE"/>
    <w:rsid w:val="008065F7"/>
    <w:rsid w:val="008077B5"/>
    <w:rsid w:val="00815599"/>
    <w:rsid w:val="0081749A"/>
    <w:rsid w:val="00820DD7"/>
    <w:rsid w:val="00821725"/>
    <w:rsid w:val="008250D7"/>
    <w:rsid w:val="00831CCF"/>
    <w:rsid w:val="00832CF4"/>
    <w:rsid w:val="008429B2"/>
    <w:rsid w:val="00842D3E"/>
    <w:rsid w:val="00847975"/>
    <w:rsid w:val="008639FC"/>
    <w:rsid w:val="008A2202"/>
    <w:rsid w:val="008A5C36"/>
    <w:rsid w:val="008B1526"/>
    <w:rsid w:val="008B2A5E"/>
    <w:rsid w:val="008B2A81"/>
    <w:rsid w:val="008B6FC1"/>
    <w:rsid w:val="008C1D60"/>
    <w:rsid w:val="008C58AF"/>
    <w:rsid w:val="008D1D38"/>
    <w:rsid w:val="008D2140"/>
    <w:rsid w:val="008D7821"/>
    <w:rsid w:val="008E0328"/>
    <w:rsid w:val="008E6AA5"/>
    <w:rsid w:val="008F2095"/>
    <w:rsid w:val="008F5BD5"/>
    <w:rsid w:val="008F6B3F"/>
    <w:rsid w:val="0090735F"/>
    <w:rsid w:val="00907A4C"/>
    <w:rsid w:val="009164C6"/>
    <w:rsid w:val="00937F1A"/>
    <w:rsid w:val="009405B9"/>
    <w:rsid w:val="00946E62"/>
    <w:rsid w:val="00952379"/>
    <w:rsid w:val="00956E8B"/>
    <w:rsid w:val="0096508F"/>
    <w:rsid w:val="009745E2"/>
    <w:rsid w:val="00975036"/>
    <w:rsid w:val="00981173"/>
    <w:rsid w:val="00986687"/>
    <w:rsid w:val="00992404"/>
    <w:rsid w:val="00993663"/>
    <w:rsid w:val="0099682C"/>
    <w:rsid w:val="009B1EA8"/>
    <w:rsid w:val="009B78B9"/>
    <w:rsid w:val="009C0980"/>
    <w:rsid w:val="009C2CFF"/>
    <w:rsid w:val="009C60B0"/>
    <w:rsid w:val="009E0D4D"/>
    <w:rsid w:val="009E276A"/>
    <w:rsid w:val="009E53A2"/>
    <w:rsid w:val="009F4FCA"/>
    <w:rsid w:val="009F7041"/>
    <w:rsid w:val="00A14922"/>
    <w:rsid w:val="00A25503"/>
    <w:rsid w:val="00A329A1"/>
    <w:rsid w:val="00A33713"/>
    <w:rsid w:val="00A42204"/>
    <w:rsid w:val="00A60DCC"/>
    <w:rsid w:val="00A65826"/>
    <w:rsid w:val="00A77F17"/>
    <w:rsid w:val="00A84414"/>
    <w:rsid w:val="00AB1671"/>
    <w:rsid w:val="00AD1DFA"/>
    <w:rsid w:val="00AD7E2E"/>
    <w:rsid w:val="00AF1483"/>
    <w:rsid w:val="00AF73D2"/>
    <w:rsid w:val="00B10E24"/>
    <w:rsid w:val="00B13D13"/>
    <w:rsid w:val="00B27729"/>
    <w:rsid w:val="00B531E1"/>
    <w:rsid w:val="00B704DC"/>
    <w:rsid w:val="00B77BD5"/>
    <w:rsid w:val="00B87AD8"/>
    <w:rsid w:val="00B92490"/>
    <w:rsid w:val="00B93CE0"/>
    <w:rsid w:val="00BA3DDE"/>
    <w:rsid w:val="00BA5672"/>
    <w:rsid w:val="00BB19AC"/>
    <w:rsid w:val="00BC03A4"/>
    <w:rsid w:val="00BC210A"/>
    <w:rsid w:val="00BD5F06"/>
    <w:rsid w:val="00BE0E2F"/>
    <w:rsid w:val="00BE170B"/>
    <w:rsid w:val="00BE4B81"/>
    <w:rsid w:val="00BE7C28"/>
    <w:rsid w:val="00BF211B"/>
    <w:rsid w:val="00BF328B"/>
    <w:rsid w:val="00C17C1B"/>
    <w:rsid w:val="00C213DE"/>
    <w:rsid w:val="00C232F4"/>
    <w:rsid w:val="00C2330B"/>
    <w:rsid w:val="00C25CDA"/>
    <w:rsid w:val="00C322AE"/>
    <w:rsid w:val="00C5709A"/>
    <w:rsid w:val="00C627CA"/>
    <w:rsid w:val="00C62B1B"/>
    <w:rsid w:val="00C62D26"/>
    <w:rsid w:val="00C81601"/>
    <w:rsid w:val="00C95BC5"/>
    <w:rsid w:val="00C974E2"/>
    <w:rsid w:val="00CA03BD"/>
    <w:rsid w:val="00CA5171"/>
    <w:rsid w:val="00CA7926"/>
    <w:rsid w:val="00CB17C7"/>
    <w:rsid w:val="00CB330B"/>
    <w:rsid w:val="00CD41A8"/>
    <w:rsid w:val="00CF5C96"/>
    <w:rsid w:val="00CF7BD4"/>
    <w:rsid w:val="00D13A67"/>
    <w:rsid w:val="00D13BE5"/>
    <w:rsid w:val="00D256ED"/>
    <w:rsid w:val="00D41F83"/>
    <w:rsid w:val="00D473A2"/>
    <w:rsid w:val="00D616C9"/>
    <w:rsid w:val="00D62C5C"/>
    <w:rsid w:val="00D7626C"/>
    <w:rsid w:val="00D84818"/>
    <w:rsid w:val="00D855EF"/>
    <w:rsid w:val="00DB77CD"/>
    <w:rsid w:val="00DC1574"/>
    <w:rsid w:val="00DC4982"/>
    <w:rsid w:val="00DD12CD"/>
    <w:rsid w:val="00DD663E"/>
    <w:rsid w:val="00DE4944"/>
    <w:rsid w:val="00DF2B99"/>
    <w:rsid w:val="00DF4332"/>
    <w:rsid w:val="00DF6EDB"/>
    <w:rsid w:val="00E037D1"/>
    <w:rsid w:val="00E23B8E"/>
    <w:rsid w:val="00E336E8"/>
    <w:rsid w:val="00E40443"/>
    <w:rsid w:val="00E4199B"/>
    <w:rsid w:val="00E53BE3"/>
    <w:rsid w:val="00E61F53"/>
    <w:rsid w:val="00E652AF"/>
    <w:rsid w:val="00E7245E"/>
    <w:rsid w:val="00E73C0A"/>
    <w:rsid w:val="00E80D01"/>
    <w:rsid w:val="00E918EE"/>
    <w:rsid w:val="00EA0CC8"/>
    <w:rsid w:val="00EA7568"/>
    <w:rsid w:val="00EB0815"/>
    <w:rsid w:val="00EC1C42"/>
    <w:rsid w:val="00EC4883"/>
    <w:rsid w:val="00ED1506"/>
    <w:rsid w:val="00EE0D32"/>
    <w:rsid w:val="00EE133C"/>
    <w:rsid w:val="00EE14CB"/>
    <w:rsid w:val="00F00C01"/>
    <w:rsid w:val="00F13321"/>
    <w:rsid w:val="00F272A4"/>
    <w:rsid w:val="00F364C1"/>
    <w:rsid w:val="00F55DAC"/>
    <w:rsid w:val="00F578B6"/>
    <w:rsid w:val="00F57999"/>
    <w:rsid w:val="00F723C8"/>
    <w:rsid w:val="00F81405"/>
    <w:rsid w:val="00F85F33"/>
    <w:rsid w:val="00F9383A"/>
    <w:rsid w:val="00FA3380"/>
    <w:rsid w:val="00FB50AB"/>
    <w:rsid w:val="00FB77AA"/>
    <w:rsid w:val="00FC49E1"/>
    <w:rsid w:val="00FC4D13"/>
    <w:rsid w:val="00FC5F98"/>
    <w:rsid w:val="00FD7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0D253B"/>
  <w14:defaultImageDpi w14:val="96"/>
  <w15:chartTrackingRefBased/>
  <w15:docId w15:val="{61E070F8-1991-4D0B-A6E1-07B6B07A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noProof/>
      <w:sz w:val="24"/>
      <w:szCs w:val="24"/>
      <w:lang w:val="id-ID"/>
    </w:rPr>
  </w:style>
  <w:style w:type="paragraph" w:styleId="Heading2">
    <w:name w:val="heading 2"/>
    <w:basedOn w:val="Normal"/>
    <w:link w:val="Heading2Char"/>
    <w:uiPriority w:val="9"/>
    <w:qFormat/>
    <w:rsid w:val="004103E3"/>
    <w:pPr>
      <w:spacing w:before="100" w:beforeAutospacing="1" w:after="100" w:afterAutospacing="1"/>
      <w:outlineLvl w:val="1"/>
    </w:pPr>
    <w:rPr>
      <w:b/>
      <w:bCs/>
      <w:sz w:val="36"/>
      <w:szCs w:val="36"/>
      <w:lang w:val="en-ID" w:eastAsia="en-ID"/>
    </w:rPr>
  </w:style>
  <w:style w:type="paragraph" w:styleId="Heading3">
    <w:name w:val="heading 3"/>
    <w:basedOn w:val="Normal"/>
    <w:next w:val="Normal"/>
    <w:link w:val="Heading3Char"/>
    <w:semiHidden/>
    <w:unhideWhenUsed/>
    <w:qFormat/>
    <w:rsid w:val="002B61B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ythagorasTitleIndonesia">
    <w:name w:val="Pythagoras_Title Indonesia"/>
    <w:basedOn w:val="Normal"/>
    <w:qFormat/>
    <w:rsid w:val="00644D9D"/>
    <w:pPr>
      <w:jc w:val="center"/>
    </w:pPr>
    <w:rPr>
      <w:b/>
      <w:sz w:val="28"/>
      <w:szCs w:val="28"/>
    </w:rPr>
  </w:style>
  <w:style w:type="paragraph" w:customStyle="1" w:styleId="PythagorasTitleEnglish">
    <w:name w:val="Pythagoras_Title English"/>
    <w:basedOn w:val="Normal"/>
    <w:qFormat/>
    <w:rsid w:val="00677DA9"/>
    <w:pPr>
      <w:jc w:val="center"/>
    </w:pPr>
    <w:rPr>
      <w:b/>
      <w:i/>
      <w:sz w:val="26"/>
    </w:rPr>
  </w:style>
  <w:style w:type="paragraph" w:customStyle="1" w:styleId="PythagorasAuthor">
    <w:name w:val="Pythagoras_Author"/>
    <w:basedOn w:val="Normal"/>
    <w:qFormat/>
    <w:rsid w:val="003E413F"/>
    <w:pPr>
      <w:jc w:val="center"/>
    </w:pPr>
    <w:rPr>
      <w:sz w:val="22"/>
      <w:szCs w:val="22"/>
    </w:rPr>
  </w:style>
  <w:style w:type="paragraph" w:customStyle="1" w:styleId="PythagorasAbstrakTitle">
    <w:name w:val="Pythagoras_AbstrakTitle"/>
    <w:basedOn w:val="Normal"/>
    <w:qFormat/>
    <w:rsid w:val="008077B5"/>
    <w:pPr>
      <w:spacing w:after="60"/>
      <w:jc w:val="center"/>
    </w:pPr>
    <w:rPr>
      <w:b/>
      <w:sz w:val="22"/>
    </w:rPr>
  </w:style>
  <w:style w:type="paragraph" w:customStyle="1" w:styleId="PythagorasTitle">
    <w:name w:val="Pythagoras_Title"/>
    <w:basedOn w:val="Normal"/>
    <w:qFormat/>
    <w:rsid w:val="00677DA9"/>
    <w:pPr>
      <w:jc w:val="center"/>
    </w:pPr>
    <w:rPr>
      <w:b/>
      <w:sz w:val="26"/>
      <w:szCs w:val="22"/>
    </w:rPr>
  </w:style>
  <w:style w:type="paragraph" w:customStyle="1" w:styleId="PythagorasAbstractBody">
    <w:name w:val="Pythagoras_AbstractBody"/>
    <w:basedOn w:val="PythagorasTitle"/>
    <w:qFormat/>
    <w:rsid w:val="008077B5"/>
    <w:pPr>
      <w:ind w:firstLine="567"/>
      <w:jc w:val="both"/>
    </w:pPr>
    <w:rPr>
      <w:b w:val="0"/>
      <w:sz w:val="22"/>
    </w:rPr>
  </w:style>
  <w:style w:type="paragraph" w:customStyle="1" w:styleId="PythagorasAbstractBodyEnglish">
    <w:name w:val="Pythagoras_AbstractBodyEnglish"/>
    <w:basedOn w:val="Normal"/>
    <w:qFormat/>
    <w:rsid w:val="008D1D38"/>
    <w:pPr>
      <w:ind w:firstLine="567"/>
      <w:jc w:val="both"/>
    </w:pPr>
    <w:rPr>
      <w:i/>
      <w:sz w:val="22"/>
      <w:szCs w:val="22"/>
    </w:rPr>
  </w:style>
  <w:style w:type="paragraph" w:customStyle="1" w:styleId="PythagorasHeading1">
    <w:name w:val="Pythagoras_Heading 1"/>
    <w:basedOn w:val="Normal"/>
    <w:qFormat/>
    <w:rsid w:val="00BF211B"/>
    <w:pPr>
      <w:spacing w:before="120" w:after="120"/>
    </w:pPr>
    <w:rPr>
      <w:b/>
      <w:sz w:val="22"/>
      <w:szCs w:val="22"/>
    </w:rPr>
  </w:style>
  <w:style w:type="paragraph" w:customStyle="1" w:styleId="PythagorasBody">
    <w:name w:val="Pythagoras_Body"/>
    <w:basedOn w:val="Normal"/>
    <w:qFormat/>
    <w:rsid w:val="00BC03A4"/>
    <w:pPr>
      <w:ind w:firstLine="567"/>
      <w:jc w:val="both"/>
    </w:pPr>
    <w:rPr>
      <w:sz w:val="22"/>
    </w:rPr>
  </w:style>
  <w:style w:type="paragraph" w:customStyle="1" w:styleId="PythagorasHeading2">
    <w:name w:val="Pythagora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rPr>
  </w:style>
  <w:style w:type="paragraph" w:customStyle="1" w:styleId="PythagorasTableCaption">
    <w:name w:val="Pythagoras_TableCaption"/>
    <w:basedOn w:val="Normal"/>
    <w:autoRedefine/>
    <w:qFormat/>
    <w:rsid w:val="00D62C5C"/>
    <w:pPr>
      <w:spacing w:before="120" w:after="120" w:line="240" w:lineRule="atLeast"/>
      <w:jc w:val="center"/>
    </w:pPr>
    <w:rPr>
      <w:sz w:val="22"/>
    </w:rPr>
  </w:style>
  <w:style w:type="paragraph" w:customStyle="1" w:styleId="PythagorasTable">
    <w:name w:val="Pythagoras_Table"/>
    <w:basedOn w:val="Normal"/>
    <w:qFormat/>
    <w:rsid w:val="00DF4332"/>
    <w:pPr>
      <w:spacing w:line="240" w:lineRule="atLeast"/>
      <w:jc w:val="center"/>
    </w:pPr>
    <w:rPr>
      <w:sz w:val="22"/>
    </w:rPr>
  </w:style>
  <w:style w:type="paragraph" w:customStyle="1" w:styleId="PythagorasPictureCapture">
    <w:name w:val="Pythagoras_Picture Capture"/>
    <w:basedOn w:val="Normal"/>
    <w:autoRedefine/>
    <w:qFormat/>
    <w:rsid w:val="00D62C5C"/>
    <w:pPr>
      <w:spacing w:before="120" w:after="120" w:line="240" w:lineRule="atLeast"/>
      <w:jc w:val="center"/>
    </w:pPr>
    <w:rPr>
      <w:color w:val="000000"/>
      <w:sz w:val="22"/>
    </w:rPr>
  </w:style>
  <w:style w:type="paragraph" w:customStyle="1" w:styleId="PythagorasDaftarPustaka">
    <w:name w:val="Pythagoras_Daftar Pustaka"/>
    <w:basedOn w:val="Normal"/>
    <w:qFormat/>
    <w:rsid w:val="00BF211B"/>
    <w:pPr>
      <w:spacing w:before="240" w:line="240" w:lineRule="atLeast"/>
      <w:ind w:left="720" w:hanging="720"/>
      <w:jc w:val="both"/>
    </w:pPr>
    <w:rPr>
      <w:color w:val="000000"/>
      <w:sz w:val="22"/>
      <w:szCs w:val="22"/>
    </w:rPr>
  </w:style>
  <w:style w:type="paragraph" w:customStyle="1" w:styleId="StyleE-JournalTableCaption11ptLeft0cmHanging16c">
    <w:name w:val="Style E-Journal Table Caption + 11 pt Left:  0 cm Hanging:  16 c..."/>
    <w:basedOn w:val="PythagorasTableCaption"/>
    <w:rsid w:val="00BC210A"/>
    <w:pPr>
      <w:spacing w:line="240" w:lineRule="auto"/>
      <w:ind w:left="907" w:hanging="907"/>
    </w:pPr>
    <w:rPr>
      <w:szCs w:val="20"/>
    </w:rPr>
  </w:style>
  <w:style w:type="paragraph" w:customStyle="1" w:styleId="PythagorasAbstrakKeywords">
    <w:name w:val="Pythagoras_AbstrakKeywords"/>
    <w:basedOn w:val="PythagorasAbstractBodyEnglish"/>
    <w:qFormat/>
    <w:rsid w:val="008077B5"/>
    <w:pPr>
      <w:spacing w:before="60"/>
      <w:ind w:firstLine="0"/>
    </w:pPr>
    <w:rPr>
      <w:i w:val="0"/>
    </w:rPr>
  </w:style>
  <w:style w:type="paragraph" w:customStyle="1" w:styleId="StyleE-JournalKeywordsNotItalic">
    <w:name w:val="Style E-Journal_Keywords + Not Italic"/>
    <w:basedOn w:val="PythagorasAbstrakKeywords"/>
    <w:rsid w:val="00BB19AC"/>
    <w:pPr>
      <w:spacing w:before="120" w:after="120"/>
    </w:pPr>
    <w:rPr>
      <w:i/>
    </w:rPr>
  </w:style>
  <w:style w:type="paragraph" w:customStyle="1" w:styleId="PythagorasHeadingBulletsBody">
    <w:name w:val="Pythagoras_HeadingBulletsBody"/>
    <w:basedOn w:val="PythagorasBody"/>
    <w:qFormat/>
    <w:rsid w:val="00821725"/>
    <w:pPr>
      <w:numPr>
        <w:numId w:val="4"/>
      </w:numPr>
      <w:ind w:left="284" w:hanging="142"/>
    </w:pPr>
  </w:style>
  <w:style w:type="paragraph" w:customStyle="1" w:styleId="PythagorasAbstractTitleEnglish">
    <w:name w:val="Pythagoras_AbstractTitleEnglish"/>
    <w:basedOn w:val="Normal"/>
    <w:autoRedefine/>
    <w:rsid w:val="005859F3"/>
    <w:pPr>
      <w:spacing w:before="120" w:after="120"/>
      <w:jc w:val="center"/>
    </w:pPr>
    <w:rPr>
      <w:b/>
      <w:bCs/>
      <w:i/>
      <w:iCs/>
      <w:sz w:val="22"/>
      <w:szCs w:val="20"/>
    </w:rPr>
  </w:style>
  <w:style w:type="paragraph" w:customStyle="1" w:styleId="PythagorasKutipanLangsung">
    <w:name w:val="Pythagoras_Kutipan Langsung"/>
    <w:basedOn w:val="PythagorasBody"/>
    <w:qFormat/>
    <w:rsid w:val="00DF4332"/>
    <w:pPr>
      <w:ind w:left="567" w:hanging="567"/>
    </w:pPr>
    <w:rPr>
      <w:szCs w:val="22"/>
    </w:rPr>
  </w:style>
  <w:style w:type="paragraph" w:customStyle="1" w:styleId="PythagorasHeading3">
    <w:name w:val="Pythagoras_Heading 3"/>
    <w:basedOn w:val="PythagorasHeading2"/>
    <w:qFormat/>
    <w:rsid w:val="00D62C5C"/>
    <w:rPr>
      <w:b w:val="0"/>
    </w:rPr>
  </w:style>
  <w:style w:type="paragraph" w:customStyle="1" w:styleId="PythagorasPicture">
    <w:name w:val="Pythagoras_Picture"/>
    <w:basedOn w:val="PythagorasTable"/>
    <w:qFormat/>
    <w:rsid w:val="00DF4332"/>
    <w:rPr>
      <w:szCs w:val="22"/>
    </w:rPr>
  </w:style>
  <w:style w:type="paragraph" w:customStyle="1" w:styleId="StyleE-JOURNALAbstrakKeywordsBold">
    <w:name w:val="Style E-JOURNAL_AbstrakKeywords + Bold"/>
    <w:basedOn w:val="Pythagora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rsid w:val="008077B5"/>
    <w:rPr>
      <w:rFonts w:ascii="Tahoma" w:hAnsi="Tahoma" w:cs="Tahoma"/>
      <w:sz w:val="16"/>
      <w:szCs w:val="16"/>
    </w:rPr>
  </w:style>
  <w:style w:type="character" w:customStyle="1" w:styleId="BalloonTextChar">
    <w:name w:val="Balloon Text Char"/>
    <w:link w:val="BalloonText"/>
    <w:rsid w:val="008077B5"/>
    <w:rPr>
      <w:rFonts w:ascii="Tahoma" w:hAnsi="Tahoma" w:cs="Tahoma"/>
      <w:sz w:val="16"/>
      <w:szCs w:val="16"/>
      <w:lang w:val="en-US" w:eastAsia="en-US"/>
    </w:rPr>
  </w:style>
  <w:style w:type="paragraph" w:customStyle="1" w:styleId="JRPMBody">
    <w:name w:val="JRPM_Body"/>
    <w:basedOn w:val="Normal"/>
    <w:qFormat/>
    <w:rsid w:val="007B7B40"/>
    <w:pPr>
      <w:ind w:firstLine="567"/>
      <w:jc w:val="both"/>
    </w:pPr>
    <w:rPr>
      <w:sz w:val="22"/>
    </w:rPr>
  </w:style>
  <w:style w:type="paragraph" w:customStyle="1" w:styleId="JRPMTableCaption">
    <w:name w:val="JRPM_TableCaption"/>
    <w:basedOn w:val="Normal"/>
    <w:autoRedefine/>
    <w:qFormat/>
    <w:rsid w:val="0016413A"/>
    <w:pPr>
      <w:spacing w:before="120" w:after="120" w:line="240" w:lineRule="atLeast"/>
      <w:jc w:val="center"/>
    </w:pPr>
    <w:rPr>
      <w:sz w:val="22"/>
    </w:rPr>
  </w:style>
  <w:style w:type="paragraph" w:customStyle="1" w:styleId="JRPMHeading1">
    <w:name w:val="JRPM_Heading 1"/>
    <w:basedOn w:val="Normal"/>
    <w:qFormat/>
    <w:rsid w:val="0016413A"/>
    <w:pPr>
      <w:spacing w:before="120" w:after="120"/>
    </w:pPr>
    <w:rPr>
      <w:b/>
      <w:sz w:val="22"/>
      <w:szCs w:val="22"/>
    </w:rPr>
  </w:style>
  <w:style w:type="paragraph" w:customStyle="1" w:styleId="JRPMReference">
    <w:name w:val="JRPM_Reference"/>
    <w:basedOn w:val="Normal"/>
    <w:qFormat/>
    <w:rsid w:val="0016413A"/>
    <w:pPr>
      <w:spacing w:before="120" w:after="120"/>
      <w:ind w:left="567" w:hanging="567"/>
      <w:jc w:val="both"/>
    </w:pPr>
    <w:rPr>
      <w:color w:val="000000"/>
      <w:sz w:val="22"/>
      <w:szCs w:val="22"/>
    </w:rPr>
  </w:style>
  <w:style w:type="character" w:customStyle="1" w:styleId="UnresolvedMention1">
    <w:name w:val="Unresolved Mention1"/>
    <w:basedOn w:val="DefaultParagraphFont"/>
    <w:uiPriority w:val="99"/>
    <w:semiHidden/>
    <w:unhideWhenUsed/>
    <w:rsid w:val="00615A20"/>
    <w:rPr>
      <w:color w:val="605E5C"/>
      <w:shd w:val="clear" w:color="auto" w:fill="E1DFDD"/>
    </w:rPr>
  </w:style>
  <w:style w:type="character" w:customStyle="1" w:styleId="longtext">
    <w:name w:val="long_text"/>
    <w:basedOn w:val="DefaultParagraphFont"/>
    <w:rsid w:val="00123EC5"/>
    <w:rPr>
      <w:rFonts w:ascii="Times New Roman" w:hAnsi="Times New Roman" w:cs="Times New Roman" w:hint="default"/>
    </w:rPr>
  </w:style>
  <w:style w:type="character" w:styleId="Strong">
    <w:name w:val="Strong"/>
    <w:basedOn w:val="DefaultParagraphFont"/>
    <w:uiPriority w:val="22"/>
    <w:qFormat/>
    <w:rsid w:val="00847975"/>
    <w:rPr>
      <w:b/>
      <w:bCs/>
    </w:rPr>
  </w:style>
  <w:style w:type="character" w:customStyle="1" w:styleId="UnresolvedMention2">
    <w:name w:val="Unresolved Mention2"/>
    <w:basedOn w:val="DefaultParagraphFont"/>
    <w:uiPriority w:val="99"/>
    <w:semiHidden/>
    <w:unhideWhenUsed/>
    <w:rsid w:val="00C974E2"/>
    <w:rPr>
      <w:color w:val="605E5C"/>
      <w:shd w:val="clear" w:color="auto" w:fill="E1DFDD"/>
    </w:rPr>
  </w:style>
  <w:style w:type="character" w:styleId="LineNumber">
    <w:name w:val="line number"/>
    <w:basedOn w:val="DefaultParagraphFont"/>
    <w:rsid w:val="006A1AF1"/>
  </w:style>
  <w:style w:type="character" w:styleId="UnresolvedMention">
    <w:name w:val="Unresolved Mention"/>
    <w:basedOn w:val="DefaultParagraphFont"/>
    <w:uiPriority w:val="99"/>
    <w:semiHidden/>
    <w:unhideWhenUsed/>
    <w:rsid w:val="00EA7568"/>
    <w:rPr>
      <w:color w:val="605E5C"/>
      <w:shd w:val="clear" w:color="auto" w:fill="E1DFDD"/>
    </w:rPr>
  </w:style>
  <w:style w:type="character" w:styleId="PlaceholderText">
    <w:name w:val="Placeholder Text"/>
    <w:basedOn w:val="DefaultParagraphFont"/>
    <w:uiPriority w:val="99"/>
    <w:semiHidden/>
    <w:rsid w:val="005519B6"/>
    <w:rPr>
      <w:color w:val="808080"/>
    </w:rPr>
  </w:style>
  <w:style w:type="character" w:styleId="CommentReference">
    <w:name w:val="annotation reference"/>
    <w:basedOn w:val="DefaultParagraphFont"/>
    <w:rsid w:val="004103E3"/>
    <w:rPr>
      <w:sz w:val="16"/>
      <w:szCs w:val="16"/>
    </w:rPr>
  </w:style>
  <w:style w:type="paragraph" w:styleId="CommentText">
    <w:name w:val="annotation text"/>
    <w:basedOn w:val="Normal"/>
    <w:link w:val="CommentTextChar"/>
    <w:rsid w:val="004103E3"/>
    <w:rPr>
      <w:sz w:val="20"/>
      <w:szCs w:val="20"/>
    </w:rPr>
  </w:style>
  <w:style w:type="character" w:customStyle="1" w:styleId="CommentTextChar">
    <w:name w:val="Comment Text Char"/>
    <w:basedOn w:val="DefaultParagraphFont"/>
    <w:link w:val="CommentText"/>
    <w:rsid w:val="004103E3"/>
    <w:rPr>
      <w:lang w:val="id-ID"/>
    </w:rPr>
  </w:style>
  <w:style w:type="paragraph" w:styleId="CommentSubject">
    <w:name w:val="annotation subject"/>
    <w:basedOn w:val="CommentText"/>
    <w:next w:val="CommentText"/>
    <w:link w:val="CommentSubjectChar"/>
    <w:semiHidden/>
    <w:unhideWhenUsed/>
    <w:rsid w:val="004103E3"/>
    <w:rPr>
      <w:b/>
      <w:bCs/>
    </w:rPr>
  </w:style>
  <w:style w:type="character" w:customStyle="1" w:styleId="CommentSubjectChar">
    <w:name w:val="Comment Subject Char"/>
    <w:basedOn w:val="CommentTextChar"/>
    <w:link w:val="CommentSubject"/>
    <w:semiHidden/>
    <w:rsid w:val="004103E3"/>
    <w:rPr>
      <w:b/>
      <w:bCs/>
      <w:lang w:val="id-ID"/>
    </w:rPr>
  </w:style>
  <w:style w:type="character" w:customStyle="1" w:styleId="Heading2Char">
    <w:name w:val="Heading 2 Char"/>
    <w:basedOn w:val="DefaultParagraphFont"/>
    <w:link w:val="Heading2"/>
    <w:uiPriority w:val="9"/>
    <w:rsid w:val="004103E3"/>
    <w:rPr>
      <w:b/>
      <w:bCs/>
      <w:sz w:val="36"/>
      <w:szCs w:val="36"/>
      <w:lang w:val="en-ID" w:eastAsia="en-ID"/>
    </w:rPr>
  </w:style>
  <w:style w:type="paragraph" w:styleId="NormalWeb">
    <w:name w:val="Normal (Web)"/>
    <w:basedOn w:val="Normal"/>
    <w:uiPriority w:val="99"/>
    <w:unhideWhenUsed/>
    <w:rsid w:val="004103E3"/>
    <w:pPr>
      <w:spacing w:before="100" w:beforeAutospacing="1" w:after="100" w:afterAutospacing="1"/>
    </w:pPr>
    <w:rPr>
      <w:lang w:val="en-ID" w:eastAsia="en-ID"/>
    </w:rPr>
  </w:style>
  <w:style w:type="character" w:customStyle="1" w:styleId="citation-38">
    <w:name w:val="citation-38"/>
    <w:basedOn w:val="DefaultParagraphFont"/>
    <w:rsid w:val="004103E3"/>
  </w:style>
  <w:style w:type="character" w:customStyle="1" w:styleId="citation-37">
    <w:name w:val="citation-37"/>
    <w:basedOn w:val="DefaultParagraphFont"/>
    <w:rsid w:val="004103E3"/>
  </w:style>
  <w:style w:type="character" w:customStyle="1" w:styleId="citation-36">
    <w:name w:val="citation-36"/>
    <w:basedOn w:val="DefaultParagraphFont"/>
    <w:rsid w:val="004103E3"/>
  </w:style>
  <w:style w:type="character" w:customStyle="1" w:styleId="citation-35">
    <w:name w:val="citation-35"/>
    <w:basedOn w:val="DefaultParagraphFont"/>
    <w:rsid w:val="004103E3"/>
  </w:style>
  <w:style w:type="character" w:customStyle="1" w:styleId="citation-34">
    <w:name w:val="citation-34"/>
    <w:basedOn w:val="DefaultParagraphFont"/>
    <w:rsid w:val="004103E3"/>
  </w:style>
  <w:style w:type="character" w:customStyle="1" w:styleId="citation-33">
    <w:name w:val="citation-33"/>
    <w:basedOn w:val="DefaultParagraphFont"/>
    <w:rsid w:val="004103E3"/>
  </w:style>
  <w:style w:type="character" w:customStyle="1" w:styleId="citation-32">
    <w:name w:val="citation-32"/>
    <w:basedOn w:val="DefaultParagraphFont"/>
    <w:rsid w:val="004103E3"/>
  </w:style>
  <w:style w:type="character" w:customStyle="1" w:styleId="citation-31">
    <w:name w:val="citation-31"/>
    <w:basedOn w:val="DefaultParagraphFont"/>
    <w:rsid w:val="004103E3"/>
  </w:style>
  <w:style w:type="character" w:customStyle="1" w:styleId="citation-30">
    <w:name w:val="citation-30"/>
    <w:basedOn w:val="DefaultParagraphFont"/>
    <w:rsid w:val="004103E3"/>
  </w:style>
  <w:style w:type="character" w:customStyle="1" w:styleId="citation-29">
    <w:name w:val="citation-29"/>
    <w:basedOn w:val="DefaultParagraphFont"/>
    <w:rsid w:val="004103E3"/>
  </w:style>
  <w:style w:type="character" w:customStyle="1" w:styleId="citation-28">
    <w:name w:val="citation-28"/>
    <w:basedOn w:val="DefaultParagraphFont"/>
    <w:rsid w:val="004103E3"/>
  </w:style>
  <w:style w:type="character" w:customStyle="1" w:styleId="citation-27">
    <w:name w:val="citation-27"/>
    <w:basedOn w:val="DefaultParagraphFont"/>
    <w:rsid w:val="004103E3"/>
  </w:style>
  <w:style w:type="character" w:customStyle="1" w:styleId="Heading3Char">
    <w:name w:val="Heading 3 Char"/>
    <w:basedOn w:val="DefaultParagraphFont"/>
    <w:link w:val="Heading3"/>
    <w:semiHidden/>
    <w:rsid w:val="002B61BC"/>
    <w:rPr>
      <w:rFonts w:asciiTheme="majorHAnsi" w:eastAsiaTheme="majorEastAsia" w:hAnsiTheme="majorHAnsi" w:cstheme="majorBidi"/>
      <w:color w:val="1F3763" w:themeColor="accent1" w:themeShade="7F"/>
      <w:sz w:val="24"/>
      <w:szCs w:val="24"/>
      <w:lang w:val="id-ID"/>
    </w:rPr>
  </w:style>
  <w:style w:type="character" w:customStyle="1" w:styleId="citation-88">
    <w:name w:val="citation-88"/>
    <w:basedOn w:val="DefaultParagraphFont"/>
    <w:rsid w:val="002B61BC"/>
  </w:style>
  <w:style w:type="character" w:customStyle="1" w:styleId="citation-87">
    <w:name w:val="citation-87"/>
    <w:basedOn w:val="DefaultParagraphFont"/>
    <w:rsid w:val="002B61BC"/>
  </w:style>
  <w:style w:type="character" w:customStyle="1" w:styleId="citation-86">
    <w:name w:val="citation-86"/>
    <w:basedOn w:val="DefaultParagraphFont"/>
    <w:rsid w:val="002B61BC"/>
  </w:style>
  <w:style w:type="character" w:customStyle="1" w:styleId="citation-85">
    <w:name w:val="citation-85"/>
    <w:basedOn w:val="DefaultParagraphFont"/>
    <w:rsid w:val="002B61BC"/>
  </w:style>
  <w:style w:type="character" w:customStyle="1" w:styleId="citation-84">
    <w:name w:val="citation-84"/>
    <w:basedOn w:val="DefaultParagraphFont"/>
    <w:rsid w:val="002B61BC"/>
  </w:style>
  <w:style w:type="character" w:customStyle="1" w:styleId="citation-83">
    <w:name w:val="citation-83"/>
    <w:basedOn w:val="DefaultParagraphFont"/>
    <w:rsid w:val="002B61BC"/>
  </w:style>
  <w:style w:type="character" w:customStyle="1" w:styleId="citation-25">
    <w:name w:val="citation-25"/>
    <w:basedOn w:val="DefaultParagraphFont"/>
    <w:rsid w:val="002B61BC"/>
  </w:style>
  <w:style w:type="character" w:customStyle="1" w:styleId="citation-24">
    <w:name w:val="citation-24"/>
    <w:basedOn w:val="DefaultParagraphFont"/>
    <w:rsid w:val="002B61BC"/>
  </w:style>
  <w:style w:type="character" w:customStyle="1" w:styleId="citation-23">
    <w:name w:val="citation-23"/>
    <w:basedOn w:val="DefaultParagraphFont"/>
    <w:rsid w:val="002B6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411">
      <w:bodyDiv w:val="1"/>
      <w:marLeft w:val="0"/>
      <w:marRight w:val="0"/>
      <w:marTop w:val="0"/>
      <w:marBottom w:val="0"/>
      <w:divBdr>
        <w:top w:val="none" w:sz="0" w:space="0" w:color="auto"/>
        <w:left w:val="none" w:sz="0" w:space="0" w:color="auto"/>
        <w:bottom w:val="none" w:sz="0" w:space="0" w:color="auto"/>
        <w:right w:val="none" w:sz="0" w:space="0" w:color="auto"/>
      </w:divBdr>
    </w:div>
    <w:div w:id="537356672">
      <w:bodyDiv w:val="1"/>
      <w:marLeft w:val="0"/>
      <w:marRight w:val="0"/>
      <w:marTop w:val="0"/>
      <w:marBottom w:val="0"/>
      <w:divBdr>
        <w:top w:val="none" w:sz="0" w:space="0" w:color="auto"/>
        <w:left w:val="none" w:sz="0" w:space="0" w:color="auto"/>
        <w:bottom w:val="none" w:sz="0" w:space="0" w:color="auto"/>
        <w:right w:val="none" w:sz="0" w:space="0" w:color="auto"/>
      </w:divBdr>
    </w:div>
    <w:div w:id="753282393">
      <w:bodyDiv w:val="1"/>
      <w:marLeft w:val="0"/>
      <w:marRight w:val="0"/>
      <w:marTop w:val="0"/>
      <w:marBottom w:val="0"/>
      <w:divBdr>
        <w:top w:val="none" w:sz="0" w:space="0" w:color="auto"/>
        <w:left w:val="none" w:sz="0" w:space="0" w:color="auto"/>
        <w:bottom w:val="none" w:sz="0" w:space="0" w:color="auto"/>
        <w:right w:val="none" w:sz="0" w:space="0" w:color="auto"/>
      </w:divBdr>
    </w:div>
    <w:div w:id="871117074">
      <w:bodyDiv w:val="1"/>
      <w:marLeft w:val="0"/>
      <w:marRight w:val="0"/>
      <w:marTop w:val="0"/>
      <w:marBottom w:val="0"/>
      <w:divBdr>
        <w:top w:val="none" w:sz="0" w:space="0" w:color="auto"/>
        <w:left w:val="none" w:sz="0" w:space="0" w:color="auto"/>
        <w:bottom w:val="none" w:sz="0" w:space="0" w:color="auto"/>
        <w:right w:val="none" w:sz="0" w:space="0" w:color="auto"/>
      </w:divBdr>
    </w:div>
    <w:div w:id="955211981">
      <w:bodyDiv w:val="1"/>
      <w:marLeft w:val="0"/>
      <w:marRight w:val="0"/>
      <w:marTop w:val="0"/>
      <w:marBottom w:val="0"/>
      <w:divBdr>
        <w:top w:val="none" w:sz="0" w:space="0" w:color="auto"/>
        <w:left w:val="none" w:sz="0" w:space="0" w:color="auto"/>
        <w:bottom w:val="none" w:sz="0" w:space="0" w:color="auto"/>
        <w:right w:val="none" w:sz="0" w:space="0" w:color="auto"/>
      </w:divBdr>
    </w:div>
    <w:div w:id="976687656">
      <w:bodyDiv w:val="1"/>
      <w:marLeft w:val="0"/>
      <w:marRight w:val="0"/>
      <w:marTop w:val="0"/>
      <w:marBottom w:val="0"/>
      <w:divBdr>
        <w:top w:val="none" w:sz="0" w:space="0" w:color="auto"/>
        <w:left w:val="none" w:sz="0" w:space="0" w:color="auto"/>
        <w:bottom w:val="none" w:sz="0" w:space="0" w:color="auto"/>
        <w:right w:val="none" w:sz="0" w:space="0" w:color="auto"/>
      </w:divBdr>
    </w:div>
    <w:div w:id="1187402390">
      <w:bodyDiv w:val="1"/>
      <w:marLeft w:val="0"/>
      <w:marRight w:val="0"/>
      <w:marTop w:val="0"/>
      <w:marBottom w:val="0"/>
      <w:divBdr>
        <w:top w:val="none" w:sz="0" w:space="0" w:color="auto"/>
        <w:left w:val="none" w:sz="0" w:space="0" w:color="auto"/>
        <w:bottom w:val="none" w:sz="0" w:space="0" w:color="auto"/>
        <w:right w:val="none" w:sz="0" w:space="0" w:color="auto"/>
      </w:divBdr>
    </w:div>
    <w:div w:id="1299649857">
      <w:bodyDiv w:val="1"/>
      <w:marLeft w:val="0"/>
      <w:marRight w:val="0"/>
      <w:marTop w:val="0"/>
      <w:marBottom w:val="0"/>
      <w:divBdr>
        <w:top w:val="none" w:sz="0" w:space="0" w:color="auto"/>
        <w:left w:val="none" w:sz="0" w:space="0" w:color="auto"/>
        <w:bottom w:val="none" w:sz="0" w:space="0" w:color="auto"/>
        <w:right w:val="none" w:sz="0" w:space="0" w:color="auto"/>
      </w:divBdr>
    </w:div>
    <w:div w:id="1307587432">
      <w:bodyDiv w:val="1"/>
      <w:marLeft w:val="0"/>
      <w:marRight w:val="0"/>
      <w:marTop w:val="0"/>
      <w:marBottom w:val="0"/>
      <w:divBdr>
        <w:top w:val="none" w:sz="0" w:space="0" w:color="auto"/>
        <w:left w:val="none" w:sz="0" w:space="0" w:color="auto"/>
        <w:bottom w:val="none" w:sz="0" w:space="0" w:color="auto"/>
        <w:right w:val="none" w:sz="0" w:space="0" w:color="auto"/>
      </w:divBdr>
    </w:div>
    <w:div w:id="1348869173">
      <w:bodyDiv w:val="1"/>
      <w:marLeft w:val="0"/>
      <w:marRight w:val="0"/>
      <w:marTop w:val="0"/>
      <w:marBottom w:val="0"/>
      <w:divBdr>
        <w:top w:val="none" w:sz="0" w:space="0" w:color="auto"/>
        <w:left w:val="none" w:sz="0" w:space="0" w:color="auto"/>
        <w:bottom w:val="none" w:sz="0" w:space="0" w:color="auto"/>
        <w:right w:val="none" w:sz="0" w:space="0" w:color="auto"/>
      </w:divBdr>
      <w:divsChild>
        <w:div w:id="329914745">
          <w:marLeft w:val="480"/>
          <w:marRight w:val="0"/>
          <w:marTop w:val="0"/>
          <w:marBottom w:val="0"/>
          <w:divBdr>
            <w:top w:val="none" w:sz="0" w:space="0" w:color="auto"/>
            <w:left w:val="none" w:sz="0" w:space="0" w:color="auto"/>
            <w:bottom w:val="none" w:sz="0" w:space="0" w:color="auto"/>
            <w:right w:val="none" w:sz="0" w:space="0" w:color="auto"/>
          </w:divBdr>
        </w:div>
        <w:div w:id="1084494471">
          <w:marLeft w:val="480"/>
          <w:marRight w:val="0"/>
          <w:marTop w:val="0"/>
          <w:marBottom w:val="0"/>
          <w:divBdr>
            <w:top w:val="none" w:sz="0" w:space="0" w:color="auto"/>
            <w:left w:val="none" w:sz="0" w:space="0" w:color="auto"/>
            <w:bottom w:val="none" w:sz="0" w:space="0" w:color="auto"/>
            <w:right w:val="none" w:sz="0" w:space="0" w:color="auto"/>
          </w:divBdr>
        </w:div>
        <w:div w:id="1063867526">
          <w:marLeft w:val="480"/>
          <w:marRight w:val="0"/>
          <w:marTop w:val="0"/>
          <w:marBottom w:val="0"/>
          <w:divBdr>
            <w:top w:val="none" w:sz="0" w:space="0" w:color="auto"/>
            <w:left w:val="none" w:sz="0" w:space="0" w:color="auto"/>
            <w:bottom w:val="none" w:sz="0" w:space="0" w:color="auto"/>
            <w:right w:val="none" w:sz="0" w:space="0" w:color="auto"/>
          </w:divBdr>
        </w:div>
        <w:div w:id="839658859">
          <w:marLeft w:val="480"/>
          <w:marRight w:val="0"/>
          <w:marTop w:val="0"/>
          <w:marBottom w:val="0"/>
          <w:divBdr>
            <w:top w:val="none" w:sz="0" w:space="0" w:color="auto"/>
            <w:left w:val="none" w:sz="0" w:space="0" w:color="auto"/>
            <w:bottom w:val="none" w:sz="0" w:space="0" w:color="auto"/>
            <w:right w:val="none" w:sz="0" w:space="0" w:color="auto"/>
          </w:divBdr>
        </w:div>
        <w:div w:id="33124053">
          <w:marLeft w:val="480"/>
          <w:marRight w:val="0"/>
          <w:marTop w:val="0"/>
          <w:marBottom w:val="0"/>
          <w:divBdr>
            <w:top w:val="none" w:sz="0" w:space="0" w:color="auto"/>
            <w:left w:val="none" w:sz="0" w:space="0" w:color="auto"/>
            <w:bottom w:val="none" w:sz="0" w:space="0" w:color="auto"/>
            <w:right w:val="none" w:sz="0" w:space="0" w:color="auto"/>
          </w:divBdr>
        </w:div>
        <w:div w:id="456022001">
          <w:marLeft w:val="480"/>
          <w:marRight w:val="0"/>
          <w:marTop w:val="0"/>
          <w:marBottom w:val="0"/>
          <w:divBdr>
            <w:top w:val="none" w:sz="0" w:space="0" w:color="auto"/>
            <w:left w:val="none" w:sz="0" w:space="0" w:color="auto"/>
            <w:bottom w:val="none" w:sz="0" w:space="0" w:color="auto"/>
            <w:right w:val="none" w:sz="0" w:space="0" w:color="auto"/>
          </w:divBdr>
        </w:div>
        <w:div w:id="1807893414">
          <w:marLeft w:val="480"/>
          <w:marRight w:val="0"/>
          <w:marTop w:val="0"/>
          <w:marBottom w:val="0"/>
          <w:divBdr>
            <w:top w:val="none" w:sz="0" w:space="0" w:color="auto"/>
            <w:left w:val="none" w:sz="0" w:space="0" w:color="auto"/>
            <w:bottom w:val="none" w:sz="0" w:space="0" w:color="auto"/>
            <w:right w:val="none" w:sz="0" w:space="0" w:color="auto"/>
          </w:divBdr>
        </w:div>
        <w:div w:id="1512185519">
          <w:marLeft w:val="480"/>
          <w:marRight w:val="0"/>
          <w:marTop w:val="0"/>
          <w:marBottom w:val="0"/>
          <w:divBdr>
            <w:top w:val="none" w:sz="0" w:space="0" w:color="auto"/>
            <w:left w:val="none" w:sz="0" w:space="0" w:color="auto"/>
            <w:bottom w:val="none" w:sz="0" w:space="0" w:color="auto"/>
            <w:right w:val="none" w:sz="0" w:space="0" w:color="auto"/>
          </w:divBdr>
        </w:div>
        <w:div w:id="873539952">
          <w:marLeft w:val="480"/>
          <w:marRight w:val="0"/>
          <w:marTop w:val="0"/>
          <w:marBottom w:val="0"/>
          <w:divBdr>
            <w:top w:val="none" w:sz="0" w:space="0" w:color="auto"/>
            <w:left w:val="none" w:sz="0" w:space="0" w:color="auto"/>
            <w:bottom w:val="none" w:sz="0" w:space="0" w:color="auto"/>
            <w:right w:val="none" w:sz="0" w:space="0" w:color="auto"/>
          </w:divBdr>
        </w:div>
      </w:divsChild>
    </w:div>
    <w:div w:id="1454862157">
      <w:bodyDiv w:val="1"/>
      <w:marLeft w:val="0"/>
      <w:marRight w:val="0"/>
      <w:marTop w:val="0"/>
      <w:marBottom w:val="0"/>
      <w:divBdr>
        <w:top w:val="none" w:sz="0" w:space="0" w:color="auto"/>
        <w:left w:val="none" w:sz="0" w:space="0" w:color="auto"/>
        <w:bottom w:val="none" w:sz="0" w:space="0" w:color="auto"/>
        <w:right w:val="none" w:sz="0" w:space="0" w:color="auto"/>
      </w:divBdr>
    </w:div>
    <w:div w:id="1491825035">
      <w:bodyDiv w:val="1"/>
      <w:marLeft w:val="0"/>
      <w:marRight w:val="0"/>
      <w:marTop w:val="0"/>
      <w:marBottom w:val="0"/>
      <w:divBdr>
        <w:top w:val="none" w:sz="0" w:space="0" w:color="auto"/>
        <w:left w:val="none" w:sz="0" w:space="0" w:color="auto"/>
        <w:bottom w:val="none" w:sz="0" w:space="0" w:color="auto"/>
        <w:right w:val="none" w:sz="0" w:space="0" w:color="auto"/>
      </w:divBdr>
    </w:div>
    <w:div w:id="1583027986">
      <w:bodyDiv w:val="1"/>
      <w:marLeft w:val="0"/>
      <w:marRight w:val="0"/>
      <w:marTop w:val="0"/>
      <w:marBottom w:val="0"/>
      <w:divBdr>
        <w:top w:val="none" w:sz="0" w:space="0" w:color="auto"/>
        <w:left w:val="none" w:sz="0" w:space="0" w:color="auto"/>
        <w:bottom w:val="none" w:sz="0" w:space="0" w:color="auto"/>
        <w:right w:val="none" w:sz="0" w:space="0" w:color="auto"/>
      </w:divBdr>
    </w:div>
    <w:div w:id="1643385827">
      <w:bodyDiv w:val="1"/>
      <w:marLeft w:val="0"/>
      <w:marRight w:val="0"/>
      <w:marTop w:val="0"/>
      <w:marBottom w:val="0"/>
      <w:divBdr>
        <w:top w:val="none" w:sz="0" w:space="0" w:color="auto"/>
        <w:left w:val="none" w:sz="0" w:space="0" w:color="auto"/>
        <w:bottom w:val="none" w:sz="0" w:space="0" w:color="auto"/>
        <w:right w:val="none" w:sz="0" w:space="0" w:color="auto"/>
      </w:divBdr>
    </w:div>
    <w:div w:id="164993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erdinandarifin81@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urnal.unikastpaulus.ac.id/index.php/jllpa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LPPM%20UKI%202019\JPKM%20MISSIO\JURNAL%20MISSIO%202018-2019\DOK%20PANDUAN%20JURNAL\TemplatePythagoras2017.dotm.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98D275936348AB91E81862AABD738C"/>
        <w:category>
          <w:name w:val="General"/>
          <w:gallery w:val="placeholder"/>
        </w:category>
        <w:types>
          <w:type w:val="bbPlcHdr"/>
        </w:types>
        <w:behaviors>
          <w:behavior w:val="content"/>
        </w:behaviors>
        <w:guid w:val="{C3FBFCDC-730D-4D2A-8E33-7F73B1FA4FB1}"/>
      </w:docPartPr>
      <w:docPartBody>
        <w:p w:rsidR="00D47DD6" w:rsidRDefault="00773BC0" w:rsidP="00773BC0">
          <w:pPr>
            <w:pStyle w:val="D898D275936348AB91E81862AABD738C"/>
          </w:pPr>
          <w:r w:rsidRPr="00264F8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64E5CD3-2675-4E45-8076-AC43984AB0D7}"/>
      </w:docPartPr>
      <w:docPartBody>
        <w:p w:rsidR="00D47DD6" w:rsidRDefault="00773BC0">
          <w:r w:rsidRPr="00264F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C0"/>
    <w:rsid w:val="00031F8E"/>
    <w:rsid w:val="0015781E"/>
    <w:rsid w:val="002F3FDD"/>
    <w:rsid w:val="004F375A"/>
    <w:rsid w:val="00646364"/>
    <w:rsid w:val="007012D7"/>
    <w:rsid w:val="007710EF"/>
    <w:rsid w:val="00773BC0"/>
    <w:rsid w:val="009A454E"/>
    <w:rsid w:val="00D47DD6"/>
    <w:rsid w:val="00E03CDF"/>
    <w:rsid w:val="00FC71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3BC0"/>
    <w:rPr>
      <w:color w:val="808080"/>
    </w:rPr>
  </w:style>
  <w:style w:type="paragraph" w:customStyle="1" w:styleId="D898D275936348AB91E81862AABD738C">
    <w:name w:val="D898D275936348AB91E81862AABD738C"/>
    <w:rsid w:val="00773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E6B1B7-C8E7-415A-BFF3-C7B40CD44FF8}">
  <we:reference id="wa104382081" version="1.55.1.0" store="en-US" storeType="OMEX"/>
  <we:alternateReferences>
    <we:reference id="wa104382081" version="1.55.1.0" store="" storeType="OMEX"/>
  </we:alternateReferences>
  <we:properties>
    <we:property name="MENDELEY_CITATIONS" value="[{&quot;citationID&quot;:&quot;MENDELEY_CITATION_181578f2-a642-44a5-b1be-c099e3f50c1f&quot;,&quot;properties&quot;:{&quot;noteIndex&quot;:0},&quot;isEdited&quot;:false,&quot;manualOverride&quot;:{&quot;isManuallyOverridden&quot;:true,&quot;citeprocText&quot;:&quot;(Naida et al., 2024)&quot;,&quot;manualOverrideText&quot;:&quot;(Naida et al., 2024).&quot;},&quot;citationTag&quot;:&quot;MENDELEY_CITATION_v3_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&quot;,&quot;citationItems&quot;:[{&quot;id&quot;:&quot;dc242f15-217a-3304-8b5c-70e849dc7205&quot;,&quot;itemData&quot;:{&quot;type&quot;:&quot;report&quot;,&quot;id&quot;:&quot;dc242f15-217a-3304-8b5c-70e849dc7205&quot;,&quot;title&quot;:&quot;INTEGRATING INNOVATIVE PEDAGOGICAL TECHNOLOGIES INTO EARLY CHILDHOOD EDUCATION TRAINING PROGRAMS: A COMPARATIVE ANALYSIS INTEGRAÇÃO DE TECNOLOGIAS PEDAGÓGICAS INOVADORAS NOS PROGRAMAS DE FORMAÇÃO EM EDUCAÇÃO DE INFÂNCIA: UMA ANÁLISE COMPARATIVA&quot;,&quot;author&quot;:[{&quot;family&quot;:&quot;Naida&quot;,&quot;given&quot;:&quot;Ruslana&quot;,&quot;parse-names&quot;:false,&quot;dropping-particle&quot;:&quot;&quot;,&quot;non-dropping-particle&quot;:&quot;&quot;},{&quot;family&quot;:&quot;Berezovska&quot;,&quot;given&quot;:&quot;Liudmyla&quot;,&quot;parse-names&quot;:false,&quot;dropping-particle&quot;:&quot;&quot;,&quot;non-dropping-particle&quot;:&quot;&quot;},{&quot;family&quot;:&quot;Bulgakova&quot;,&quot;given&quot;:&quot;Olena&quot;,&quot;parse-names&quot;:false,&quot;dropping-particle&quot;:&quot;&quot;,&quot;non-dropping-particle&quot;:&quot;&quot;},{&quot;family&quot;:&quot;Kravets&quot;,&quot;given&quot;:&quot;Nadiia&quot;,&quot;parse-names&quot;:false,&quot;dropping-particle&quot;:&quot;&quot;,&quot;non-dropping-particle&quot;:&quot;&quot;},{&quot;family&quot;:&quot;Savchenkova&quot;,&quot;given&quot;:&quot;Mariia&quot;,&quot;parse-names&quot;:false,&quot;dropping-particle&quot;:&quot;&quot;,&quot;non-dropping-particle&quot;:&quot;&quot;}],&quot;issued&quot;:{&quot;date-parts&quot;:[[2024]]},&quot;abstract&quot;:&quot;The aim of this study is to analyze the integration of innovative pedagogical technologies into early childhood education training programs, focusing on play-based learning, project-based learning, augmented reality and virtual reality, and AI-powered tools. The comparative analysis aims to unveil the unique strengths, challenges, and opportunities associated with each approach. The study utilizes a systematic approach, drawing from diverse scientific literature, including articles, conference papers, and books. Through content analysis, the paper identifies key themes, theoretical frameworks, and implementation strategies, followed by a critical analysis of strengths and limitations. The results reveal distinctive strengths: play-based learning excels in holistic development, project-based learning in real-world skills, AR/VR in immersive experiences, and AI-powered tools in personalized learning. Challenges include guidance dependency in play-based learning, varying engagement levels in project-based learning, resource intensiveness in AR/VR, and ethical considerations in AI-powered tools. Opportunities arise in fostering creativity through play-based learning, encouraging critical thinking in project-based learning, providing realistic simulations with AR/VR, and offering adaptive learning experiences with AI-powered tools. In conclusion, the study underscores the immense potential of integrating technologies into training programs. It advocates for the establishment of national standards, comprehensive teacher training, resource facilitation, and international collaboration.&quot;,&quot;container-title-short&quot;:&quot;&quot;},&quot;isTemporary&quot;:false}]},{&quot;citationID&quot;:&quot;MENDELEY_CITATION_cfcac839-42cc-4d55-a673-3032bebf49b9&quot;,&quot;properties&quot;:{&quot;noteIndex&quot;:0},&quot;isEdited&quot;:false,&quot;manualOverride&quot;:{&quot;isManuallyOverridden&quot;:false,&quot;citeprocText&quot;:&quot;(Dwijantie, 2025)&quot;,&quot;manualOverrideText&quot;:&quot;&quot;},&quot;citationTag&quot;:&quot;MENDELEY_CITATION_v3_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&quot;,&quot;citationItems&quot;:[{&quot;id&quot;:&quot;d205a905-cf27-318f-aace-e0011f930617&quot;,&quot;itemData&quot;:{&quot;type&quot;:&quot;article-journal&quot;,&quot;id&quot;:&quot;d205a905-cf27-318f-aace-e0011f930617&quot;,&quot;title&quot;:&quot;Pendekatan Deep Learning Dalam Pembelajaran PAUD&quot;,&quot;author&quot;:[{&quot;family&quot;:&quot;Dwijantie&quot;,&quot;given&quot;:&quot;Jeane Siti&quot;,&quot;parse-names&quot;:false,&quot;dropping-particle&quot;:&quot;&quot;,&quot;non-dropping-particle&quot;:&quot;&quot;}],&quot;container-title&quot;:&quot;Edukasiana: Jurnal Inovasi Pendidikan&quot;,&quot;DOI&quot;:&quot;10.56916/ejip.v4i3.1666&quot;,&quot;issued&quot;:{&quot;date-parts&quot;:[[2025,7,31]]},&quot;page&quot;:&quot;1238-1246&quot;,&quot;abstract&quot;:&quot;Pendidikan Anak Usia Dini (PAUD) merupakan tahap krusial dalam perkembangan anak, yang menuntut pendekatan pembelajaran yang tidak hanya informatif, tetapi juga membangun pemahaman konseptual mendalam. Salah satu pendekatan yang relevan adalah pembelajaran mendalam (deep learning), yang menekankan pada kemampuan berpikir kritis, reflektif, dan kontekstual. Penelitian ini menggunakan metode kualitatif dengan pendekatan studi literatur terhadap 30 artikel jurnal dan 10 buku akademik yang terbit antara tahun 2015–2024. Analisis data dilakukan secara tematik untuk mengidentifikasi isu-isu utama terkait implementasi deep learning di PAUD. Studi ini menemukan bahwa penerapan pendekatan deep learning dalam PAUD dapat memperkuat pembelajaran yang bermakna, sadar (mindful), dan menyenangkan (joyful). Namun, tantangan signifikan meliputi kesiapan guru, keterbatasan infrastruktur, serta kurikulum yang belum fleksibel. Keterlibatan orangtua dan masyarakat menjadi faktor penting dalam mendukung ekosistem pembelajaran mendalam yang holistik. Pembelajaran deep learning berpotensi meningkatkan kualitas pendidikan PAUD secara menyeluruh apabila didukung oleh desain pembelajaran yang tepat, kompetensi guru yang memadai, dan kolaborasi lintas pihak. Oleh karena itu, pengembangan profesional guru dan penguatan peran keluarga serta masyarakat menjadi elemen krusial dalam keberhasilannya.&quot;,&quot;publisher&quot;:&quot;Paguyuban Panalungtik Sunda&quot;,&quot;issue&quot;:&quot;3&quot;,&quot;volume&quot;:&quot;4&quot;,&quot;container-title-short&quot;:&quot;&quot;},&quot;isTemporary&quot;:false}]},{&quot;citationID&quot;:&quot;MENDELEY_CITATION_926a3fd6-9407-4842-af74-7c2fa89fc349&quot;,&quot;properties&quot;:{&quot;noteIndex&quot;:0},&quot;isEdited&quot;:false,&quot;manualOverride&quot;:{&quot;isManuallyOverridden&quot;:false,&quot;citeprocText&quot;:&quot;(Dwijantie, 2025)&quot;,&quot;manualOverrideText&quot;:&quot;&quot;},&quot;citationTag&quot;:&quot;MENDELEY_CITATION_v3_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&quot;,&quot;citationItems&quot;:[{&quot;id&quot;:&quot;d205a905-cf27-318f-aace-e0011f930617&quot;,&quot;itemData&quot;:{&quot;type&quot;:&quot;article-journal&quot;,&quot;id&quot;:&quot;d205a905-cf27-318f-aace-e0011f930617&quot;,&quot;title&quot;:&quot;Pendekatan Deep Learning Dalam Pembelajaran PAUD&quot;,&quot;author&quot;:[{&quot;family&quot;:&quot;Dwijantie&quot;,&quot;given&quot;:&quot;Jeane Siti&quot;,&quot;parse-names&quot;:false,&quot;dropping-particle&quot;:&quot;&quot;,&quot;non-dropping-particle&quot;:&quot;&quot;}],&quot;container-title&quot;:&quot;Edukasiana: Jurnal Inovasi Pendidikan&quot;,&quot;DOI&quot;:&quot;10.56916/ejip.v4i3.1666&quot;,&quot;issued&quot;:{&quot;date-parts&quot;:[[2025,7,31]]},&quot;page&quot;:&quot;1238-1246&quot;,&quot;abstract&quot;:&quot;Pendidikan Anak Usia Dini (PAUD) merupakan tahap krusial dalam perkembangan anak, yang menuntut pendekatan pembelajaran yang tidak hanya informatif, tetapi juga membangun pemahaman konseptual mendalam. Salah satu pendekatan yang relevan adalah pembelajaran mendalam (deep learning), yang menekankan pada kemampuan berpikir kritis, reflektif, dan kontekstual. Penelitian ini menggunakan metode kualitatif dengan pendekatan studi literatur terhadap 30 artikel jurnal dan 10 buku akademik yang terbit antara tahun 2015–2024. Analisis data dilakukan secara tematik untuk mengidentifikasi isu-isu utama terkait implementasi deep learning di PAUD. Studi ini menemukan bahwa penerapan pendekatan deep learning dalam PAUD dapat memperkuat pembelajaran yang bermakna, sadar (mindful), dan menyenangkan (joyful). Namun, tantangan signifikan meliputi kesiapan guru, keterbatasan infrastruktur, serta kurikulum yang belum fleksibel. Keterlibatan orangtua dan masyarakat menjadi faktor penting dalam mendukung ekosistem pembelajaran mendalam yang holistik. Pembelajaran deep learning berpotensi meningkatkan kualitas pendidikan PAUD secara menyeluruh apabila didukung oleh desain pembelajaran yang tepat, kompetensi guru yang memadai, dan kolaborasi lintas pihak. Oleh karena itu, pengembangan profesional guru dan penguatan peran keluarga serta masyarakat menjadi elemen krusial dalam keberhasilannya.&quot;,&quot;publisher&quot;:&quot;Paguyuban Panalungtik Sunda&quot;,&quot;issue&quot;:&quot;3&quot;,&quot;volume&quot;:&quot;4&quot;,&quot;container-title-short&quot;:&quot;&quot;},&quot;isTemporary&quot;:false}]},{&quot;citationID&quot;:&quot;MENDELEY_CITATION_86db9cde-cb0e-4ae5-b4e0-f6013c161f1e&quot;,&quot;properties&quot;:{&quot;noteIndex&quot;:0},&quot;isEdited&quot;:false,&quot;manualOverride&quot;:{&quot;isManuallyOverridden&quot;:false,&quot;citeprocText&quot;:&quot;(Fatimah Zahro et al., 2025)&quot;,&quot;manualOverrideText&quot;:&quot;&quot;},&quot;citationTag&quot;:&quot;MENDELEY_CITATION_v3_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&quot;,&quot;citationItems&quot;:[{&quot;id&quot;:&quot;75dc1562-42b5-3a75-aea0-c2a8505f2355&quot;,&quot;itemData&quot;:{&quot;type&quot;:&quot;report&quot;,&quot;id&quot;:&quot;75dc1562-42b5-3a75-aea0-c2a8505f2355&quot;,&quot;title&quot;:&quot;Peningkatan Kompetensi Guru PAUD: Implementasi Digital Pembelajaran Mendalam di PAUD&quot;,&quot;author&quot;:[{&quot;family&quot;:&quot;Fatimah Zahro&quot;,&quot;given&quot;:&quot;Ifat&quot;,&quot;parse-names&quot;:false,&quot;dropping-particle&quot;:&quot;&quot;,&quot;non-dropping-particle&quot;:&quot;&quot;},{&quot;family&quot;:&quot;Jumiatin&quot;,&quot;given&quot;:&quot;Dedah&quot;,&quot;parse-names&quot;:false,&quot;dropping-particle&quot;:&quot;&quot;,&quot;non-dropping-particle&quot;:&quot;&quot;},{&quot;family&quot;:&quot;Nurunnisa&quot;,&quot;given&quot;:&quot;Rita&quot;,&quot;parse-names&quot;:false,&quot;dropping-particle&quot;:&quot;&quot;,&quot;non-dropping-particle&quot;:&quot;&quot;}],&quot;container-title&quot;:&quot;JPKS : Jurnal Pengabdian Keolahragaan dan Sains&quot;,&quot;URL&quot;:&quot;https://ejurnalunsam.id/index.php/jpks&quot;,&quot;issued&quot;:{&quot;date-parts&quot;:[[2025]]},&quot;number-of-pages&quot;:&quot;62-69&quot;,&quot;abstract&quot;:&quot;The development of digital technology demands a transformation in early childhood education (PAUD) practices, including in the pedagogical aspects and teacher competencies. This community service activity aims to improve the competence of PAUD teachers in implementing digital-based deep learning. This program involves interactive training, mentoring, and introduction to educational digital media. The activity was carried out in collaboration with the PKG PAUD Cipanas District, Cianjur, which was attended by 40 early childhood teacher education, both formal and non-formal. The results of the activity showed an increase in teacher understanding and skills in designing and implementing deep learning strategies with digital support. The results of the satisfaction questionnaire showed that 92% of participants were very satisfied with this activity. Therefore, this training activity was able to contribute positively to improving the quality of learning at PAUD through the pedagogical integration of technology&quot;,&quot;issue&quot;:&quot;1&quot;,&quot;volume&quot;:&quot;1&quot;,&quot;container-title-short&quot;:&quot;&quot;},&quot;isTemporary&quot;:false}]},{&quot;citationID&quot;:&quot;MENDELEY_CITATION_bbb8e55b-8878-46ff-b4e5-2de7245a4b9f&quot;,&quot;properties&quot;:{&quot;noteIndex&quot;:0},&quot;isEdited&quot;:false,&quot;manualOverride&quot;:{&quot;isManuallyOverridden&quot;:false,&quot;citeprocText&quot;:&quot;(Rahmaningrum et al., 2025)&quot;,&quot;manualOverrideText&quot;:&quot;&quot;},&quot;citationTag&quot;:&quot;MENDELEY_CITATION_v3_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&quot;,&quot;citationItems&quot;:[{&quot;id&quot;:&quot;99aebdf2-1b10-3714-857a-7af63198e087&quot;,&quot;itemData&quot;:{&quot;type&quot;:&quot;article-journal&quot;,&quot;id&quot;:&quot;99aebdf2-1b10-3714-857a-7af63198e087&quot;,&quot;title&quot;:&quot;Pelatihan Pendekatan Deep Learning untuk Meningkatkan Kemampuan Berpikir Kritis Anak Usia Dini&quot;,&quot;author&quot;:[{&quot;family&quot;:&quot;Rahmaningrum&quot;,&quot;given&quot;:&quot;Afifah&quot;,&quot;parse-names&quot;:false,&quot;dropping-particle&quot;:&quot;&quot;,&quot;non-dropping-particle&quot;:&quot;&quot;},{&quot;family&quot;:&quot;Ika&quot;,&quot;given&quot;:&quot;Nur&quot;,&quot;parse-names&quot;:false,&quot;dropping-particle&quot;:&quot;&quot;,&quot;non-dropping-particle&quot;:&quot;&quot;},{&quot;family&quot;:&quot;Rakhmawati&quot;,&quot;given&quot;:&quot;Sari&quot;,&quot;parse-names&quot;:false,&quot;dropping-particle&quot;:&quot;&quot;,&quot;non-dropping-particle&quot;:&quot;&quot;},{&quot;family&quot;:&quot;Komalasari&quot;,&quot;given&quot;:&quot;Dewi&quot;,&quot;parse-names&quot;:false,&quot;dropping-particle&quot;:&quot;&quot;,&quot;non-dropping-particle&quot;:&quot;&quot;},{&quot;family&quot;:&quot;Reza&quot;,&quot;given&quot;:&quot;Muhammad&quot;,&quot;parse-names&quot;:false,&quot;dropping-particle&quot;:&quot;&quot;,&quot;non-dropping-particle&quot;:&quot;&quot;},{&quot;family&quot;:&quot;Jayanti&quot;,&quot;given&quot;:&quot;Dwi&quot;,&quot;parse-names&quot;:false,&quot;dropping-particle&quot;:&quot;&quot;,&quot;non-dropping-particle&quot;:&quot;&quot;},{&quot;family&quot;:&quot;Dewi&quot;,&quot;given&quot;:&quot;Kurnia&quot;,&quot;parse-names&quot;:false,&quot;dropping-particle&quot;:&quot;&quot;,&quot;non-dropping-particle&quot;:&quot;&quot;},{&quot;family&quot;:&quot;Surabaya&quot;,&quot;given&quot;:&quot;Universitas Negeri&quot;,&quot;parse-names&quot;:false,&quot;dropping-particle&quot;:&quot;&quot;,&quot;non-dropping-particle&quot;:&quot;&quot;}],&quot;container-title&quot;:&quot;Dedikasi Cendikia&quot;,&quot;ISSN&quot;:&quot;3062-8164&quot;,&quot;URL&quot;:&quot;https://publik.educ3.org/index.php/dedikasi_cendekia&quot;,&quot;issued&quot;:{&quot;date-parts&quot;:[[2025]]},&quot;abstract&quot;:&quot;Early childhood education requires teachers to design learning that stimulates critical thinking skills. However, most PAUD teachers in HIMPAUDI, Depok District, Sleman, have limited understanding of the deep learning approach. This community service program aimed to enhance teachers' competence in implementing deep learning through theory-based and practical training. The methods included socialization, interactive workshops, and classroom mentoring. The results showed a significant improvement in teachers' understanding of deep learning concepts and their ability to design learning activities that foster children's critical thinking. Moreover, teachers successfully developed innovative teaching tools and materials based on the deep learning approach. This program highlights the importance of continuous professional development for early childhood teachers and supports the implementation of 21st-century learning focused on cultivating critical thinking skills from an early age.&quot;,&quot;issue&quot;:&quot;2&quot;,&quot;volume&quot;:&quot;2&quot;,&quot;container-title-short&quot;:&quot;&quot;},&quot;isTemporary&quot;:false}]},{&quot;citationID&quot;:&quot;MENDELEY_CITATION_43811158-a5a2-48e8-bb95-f8dd5a7f2760&quot;,&quot;properties&quot;:{&quot;noteIndex&quot;:0},&quot;isEdited&quot;:false,&quot;manualOverride&quot;:{&quot;isManuallyOverridden&quot;:false,&quot;citeprocText&quot;:&quot;(Siti et al., 2024a)&quot;,&quot;manualOverrideText&quot;:&quot;&quot;},&quot;citationTag&quot;:&quot;MENDELEY_CITATION_v3_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&quot;,&quot;citationItems&quot;:[{&quot;id&quot;:&quot;024c1300-b978-3e71-84ab-ca82a7315fcc&quot;,&quot;itemData&quot;:{&quot;type&quot;:&quot;report&quot;,&quot;id&quot;:&quot;024c1300-b978-3e71-84ab-ca82a7315fcc&quot;,&quot;title&quot;:&quot;Innovation in Deep Learning and Its Application in Education: An Analysis of Literature Research&quot;,&quot;author&quot;:[{&quot;family&quot;:&quot;Siti&quot;,&quot;given&quot;:&quot;Neng&quot;,&quot;parse-names&quot;:false,&quot;dropping-particle&quot;:&quot;&quot;,&quot;non-dropping-particle&quot;:&quot;&quot;},{&quot;family&quot;:&quot;Saadah&quot;,&quot;given&quot;:&quot;Nur&quot;,&quot;parse-names&quot;:false,&quot;dropping-particle&quot;:&quot;&quot;,&quot;non-dropping-particle&quot;:&quot;&quot;},{&quot;family&quot;:&quot;Anggraeni&quot;,&quot;given&quot;:&quot;Reni&quot;,&quot;parse-names&quot;:false,&quot;dropping-particle&quot;:&quot;&quot;,&quot;non-dropping-particle&quot;:&quot;&quot;},{&quot;family&quot;:&quot;Solihah&quot;,&quot;given&quot;:&quot;Rika&quot;,&quot;parse-names&quot;:false,&quot;dropping-particle&quot;:&quot;&quot;,&quot;non-dropping-particle&quot;:&quot;&quot;},{&quot;family&quot;:&quot;Ropiah&quot;,&quot;given&quot;:&quot;Siti&quot;,&quot;parse-names&quot;:false,&quot;dropping-particle&quot;:&quot;&quot;,&quot;non-dropping-particle&quot;:&quot;&quot;},{&quot;family&quot;:&quot;Pascasarjana&quot;,&quot;given&quot;:&quot;Sekolah&quot;,&quot;parse-names&quot;:false,&quot;dropping-particle&quot;:&quot;&quot;,&quot;non-dropping-particle&quot;:&quot;&quot;}],&quot;container-title&quot;:&quot;Journal Education Research &amp; Inovation (EDURESI)&quot;,&quot;URL&quot;:&quot;https://ejournal.jurnalist.org/index.php/eduresi/index&quot;,&quot;issued&quot;:{&quot;date-parts&quot;:[[2024]]},&quot;number-of-pages&quot;:&quot;25-34&quot;,&quot;abstract&quot;:&quot;This study analyzes innovation in deep learning and its application in education through a literature review. The main objective of this study is to identify the latest trends in the application of deep learning technology, its impact on learning outcomes and student engagement, and the challenges in its application. The method used was a literature analysis of various previous studies exploring deep learning integration in education. The results showed that deep learning has been used to improve personalized learning through adaptive systems, intelligent tutors based on natural language processing (NLP), and analytical models capable of predicting student performance. These findings also show that this innovation can increase student engagement and learning effectiveness. However, the main challenges in its implementation include limited access to technological devices, lack of educator skills in using this technology, and the need for adequate computing infrastructure. The conclusion of this study emphasizes that although deep learning has great potential to improve education, further efforts are needed in educator training, the development of supportive policies, and the provision of adequate infrastructure. Further research involving primary data is recommended to provide deeper insights into implementing this technology in education.&quot;,&quot;issue&quot;:&quot;1&quot;,&quot;volume&quot;:&quot;1&quot;,&quot;container-title-short&quot;:&quot;&quot;},&quot;isTemporary&quot;:false}]},{&quot;citationID&quot;:&quot;MENDELEY_CITATION_8d39ae82-6f47-4e43-8abf-60a86f1b3bd2&quot;,&quot;properties&quot;:{&quot;noteIndex&quot;:0},&quot;isEdited&quot;:false,&quot;manualOverride&quot;:{&quot;isManuallyOverridden&quot;:false,&quot;citeprocText&quot;:&quot;(Rahmaningrum et al., 2025)&quot;,&quot;manualOverrideText&quot;:&quot;&quot;},&quot;citationTag&quot;:&quot;MENDELEY_CITATION_v3_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&quot;,&quot;citationItems&quot;:[{&quot;id&quot;:&quot;99aebdf2-1b10-3714-857a-7af63198e087&quot;,&quot;itemData&quot;:{&quot;type&quot;:&quot;article-journal&quot;,&quot;id&quot;:&quot;99aebdf2-1b10-3714-857a-7af63198e087&quot;,&quot;title&quot;:&quot;Pelatihan Pendekatan Deep Learning untuk Meningkatkan Kemampuan Berpikir Kritis Anak Usia Dini&quot;,&quot;author&quot;:[{&quot;family&quot;:&quot;Rahmaningrum&quot;,&quot;given&quot;:&quot;Afifah&quot;,&quot;parse-names&quot;:false,&quot;dropping-particle&quot;:&quot;&quot;,&quot;non-dropping-particle&quot;:&quot;&quot;},{&quot;family&quot;:&quot;Ika&quot;,&quot;given&quot;:&quot;Nur&quot;,&quot;parse-names&quot;:false,&quot;dropping-particle&quot;:&quot;&quot;,&quot;non-dropping-particle&quot;:&quot;&quot;},{&quot;family&quot;:&quot;Rakhmawati&quot;,&quot;given&quot;:&quot;Sari&quot;,&quot;parse-names&quot;:false,&quot;dropping-particle&quot;:&quot;&quot;,&quot;non-dropping-particle&quot;:&quot;&quot;},{&quot;family&quot;:&quot;Komalasari&quot;,&quot;given&quot;:&quot;Dewi&quot;,&quot;parse-names&quot;:false,&quot;dropping-particle&quot;:&quot;&quot;,&quot;non-dropping-particle&quot;:&quot;&quot;},{&quot;family&quot;:&quot;Reza&quot;,&quot;given&quot;:&quot;Muhammad&quot;,&quot;parse-names&quot;:false,&quot;dropping-particle&quot;:&quot;&quot;,&quot;non-dropping-particle&quot;:&quot;&quot;},{&quot;family&quot;:&quot;Jayanti&quot;,&quot;given&quot;:&quot;Dwi&quot;,&quot;parse-names&quot;:false,&quot;dropping-particle&quot;:&quot;&quot;,&quot;non-dropping-particle&quot;:&quot;&quot;},{&quot;family&quot;:&quot;Dewi&quot;,&quot;given&quot;:&quot;Kurnia&quot;,&quot;parse-names&quot;:false,&quot;dropping-particle&quot;:&quot;&quot;,&quot;non-dropping-particle&quot;:&quot;&quot;},{&quot;family&quot;:&quot;Surabaya&quot;,&quot;given&quot;:&quot;Universitas Negeri&quot;,&quot;parse-names&quot;:false,&quot;dropping-particle&quot;:&quot;&quot;,&quot;non-dropping-particle&quot;:&quot;&quot;}],&quot;container-title&quot;:&quot;Dedikasi Cendikia&quot;,&quot;ISSN&quot;:&quot;3062-8164&quot;,&quot;URL&quot;:&quot;https://publik.educ3.org/index.php/dedikasi_cendekia&quot;,&quot;issued&quot;:{&quot;date-parts&quot;:[[2025]]},&quot;abstract&quot;:&quot;Early childhood education requires teachers to design learning that stimulates critical thinking skills. However, most PAUD teachers in HIMPAUDI, Depok District, Sleman, have limited understanding of the deep learning approach. This community service program aimed to enhance teachers' competence in implementing deep learning through theory-based and practical training. The methods included socialization, interactive workshops, and classroom mentoring. The results showed a significant improvement in teachers' understanding of deep learning concepts and their ability to design learning activities that foster children's critical thinking. Moreover, teachers successfully developed innovative teaching tools and materials based on the deep learning approach. This program highlights the importance of continuous professional development for early childhood teachers and supports the implementation of 21st-century learning focused on cultivating critical thinking skills from an early age.&quot;,&quot;issue&quot;:&quot;2&quot;,&quot;volume&quot;:&quot;2&quot;,&quot;container-title-short&quot;:&quot;&quot;},&quot;isTemporary&quot;:false}]},{&quot;citationID&quot;:&quot;MENDELEY_CITATION_e8a48e2d-cccf-4cf0-a62c-46ded7b52ba5&quot;,&quot;properties&quot;:{&quot;noteIndex&quot;:0},&quot;isEdited&quot;:false,&quot;manualOverride&quot;:{&quot;isManuallyOverridden&quot;:false,&quot;citeprocText&quot;:&quot;(Kurniawati et al., 2025)&quot;,&quot;manualOverrideText&quot;:&quot;&quot;},&quot;citationTag&quot;:&quot;MENDELEY_CITATION_v3_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&quot;,&quot;citationItems&quot;:[{&quot;id&quot;:&quot;ab3181e9-bfe6-38ad-8231-13c7f9f17ca2&quot;,&quot;itemData&quot;:{&quot;type&quot;:&quot;report&quot;,&quot;id&quot;:&quot;ab3181e9-bfe6-38ad-8231-13c7f9f17ca2&quot;,&quot;title&quot;:&quot;B E R B A K T I Jurnal Pengabdian kepada Masyarakat Pelatihan Merancang Pembelajaran Berbasis Deep learning pada Guru PAUD Informasi Artikel A B S T R A K&quot;,&quot;author&quot;:[{&quot;family&quot;:&quot;Kurniawati&quot;,&quot;given&quot;:&quot;Asih Budi&quot;,&quot;parse-names&quot;:false,&quot;dropping-particle&quot;:&quot;&quot;,&quot;non-dropping-particle&quot;:&quot;&quot;},{&quot;family&quot;:&quot;Haenilah&quot;,&quot;given&quot;:&quot;Een Y&quot;,&quot;parse-names&quot;:false,&quot;dropping-particle&quot;:&quot;&quot;,&quot;non-dropping-particle&quot;:&quot;&quot;},{&quot;family&quot;:&quot;Nawangsasi&quot;,&quot;given&quot;:&quot;Devi&quot;,&quot;parse-names&quot;:false,&quot;dropping-particle&quot;:&quot;&quot;,&quot;non-dropping-particle&quot;:&quot;&quot;},{&quot;family&quot;:&quot;Syafrudin&quot;,&quot;given&quot;:&quot;Ulwan&quot;,&quot;parse-names&quot;:false,&quot;dropping-particle&quot;:&quot;&quot;,&quot;non-dropping-particle&quot;:&quot;&quot;},{&quot;family&quot;:&quot;Pradini&quot;,&quot;given&quot;:&quot;Susanthi&quot;,&quot;parse-names&quot;:false,&quot;dropping-particle&quot;:&quot;&quot;,&quot;non-dropping-particle&quot;:&quot;&quot;},{&quot;family&quot;:&quot;Artikel&quot;,&quot;given&quot;:&quot;Sejarah&quot;,&quot;parse-names&quot;:false,&quot;dropping-particle&quot;:&quot;&quot;,&quot;non-dropping-particle&quot;:&quot;&quot;}],&quot;container-title&quot;:&quot;Jurnal Pengabdian kepada Masyarakat&quot;,&quot;URL&quot;:&quot;https://jurnal.mifandimandiri.com/index.php/berbakti&quot;,&quot;issued&quot;:{&quot;date-parts&quot;:[[2025]]},&quot;number-of-pages&quot;:&quot;43-49&quot;,&quot;volume&quot;:&quot;02&quot;,&quot;container-title-short&quot;:&quot;&quot;},&quot;isTemporary&quot;:false}]},{&quot;citationID&quot;:&quot;MENDELEY_CITATION_6dbeeb28-6875-490f-80e5-3d2ad081bc1e&quot;,&quot;properties&quot;:{&quot;noteIndex&quot;:0},&quot;isEdited&quot;:false,&quot;manualOverride&quot;:{&quot;isManuallyOverridden&quot;:false,&quot;citeprocText&quot;:&quot;(Herlina et al., 2025)&quot;,&quot;manualOverrideText&quot;:&quot;&quot;},&quot;citationTag&quot;:&quot;MENDELEY_CITATION_v3_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&quot;,&quot;citationItems&quot;:[{&quot;id&quot;:&quot;fe49dd18-c5f1-36f5-9446-d614ed55d25d&quot;,&quot;itemData&quot;:{&quot;type&quot;:&quot;article-journal&quot;,&quot;id&quot;:&quot;fe49dd18-c5f1-36f5-9446-d614ed55d25d&quot;,&quot;title&quot;:&quot;Implementation of Project-Based Learning in Deep Learning by Early Childhood Education Teachers in the Bunga Tanjung Cluster, Bengkulu City&quot;,&quot;author&quot;:[{&quot;family&quot;:&quot;Herlina&quot;,&quot;given&quot;:&quot;Yuni&quot;,&quot;parse-names&quot;:false,&quot;dropping-particle&quot;:&quot;&quot;,&quot;non-dropping-particle&quot;:&quot;&quot;},{&quot;family&quot;:&quot;Haryono&quot;,&quot;given&quot;:&quot;Mimpira&quot;,&quot;parse-names&quot;:false,&quot;dropping-particle&quot;:&quot;&quot;,&quot;non-dropping-particle&quot;:&quot;&quot;},{&quot;family&quot;:&quot;Dehasen Bengkulu&quot;,&quot;given&quot;:&quot;Universitas&quot;,&quot;parse-names&quot;:false,&quot;dropping-particle&quot;:&quot;&quot;,&quot;non-dropping-particle&quot;:&quot;&quot;}],&quot;container-title&quot;:&quot;Jurnal Pengabdian Mandiri&quot;,&quot;DOI&quot;:&quot;10.37676/mandiri&quot;,&quot;ISSN&quot;:&quot;3089-3070&quot;,&quot;issued&quot;:{&quot;date-parts&quot;:[[2025]]},&quot;page&quot;:&quot;71&quot;,&quot;abstract&quot;:&quot;This community service activity aims to improve the competency of early childhood education (PAUD) teachers in Gugus Bunga Tanjung, Bengkulu City, in implementing project-based learning (PjBL) as part of the in-depth learning program in accordance with the Independent Curriculum. Implementation methods included initial observation, training in developing project-based lesson plans (RPP), mentoring in teaching practice, and reflection on implementation results. This activity involved 30 teachers who participated in a series of training and mentoring sessions throughout the program. Results demonstrated improved teacher skills in designing and implementing contextual projects, active participation of children in the learning process, and character strengthening through meaningful learning experiences. The implementation of PjBL has proven relevant to the principles of the Independent Curriculum and has had a positive impact on the quality of classroom learning. This activity recommends the continued development of project ideas appropriate to the local context, resource support from schools, and the formation of a learning community for early childhood teachers to share best practices in PjBL implementation.&quot;,&quot;volume&quot;:&quot;2&quot;,&quot;container-title-short&quot;:&quot;&quot;},&quot;isTemporary&quot;:false}]},{&quot;citationID&quot;:&quot;MENDELEY_CITATION_8c86ecd5-8e93-4712-91f4-a0c1087103b3&quot;,&quot;properties&quot;:{&quot;noteIndex&quot;:0},&quot;isEdited&quot;:false,&quot;manualOverride&quot;:{&quot;isManuallyOverridden&quot;:false,&quot;citeprocText&quot;:&quot;(Zhao et al., 2023)&quot;,&quot;manualOverrideText&quot;:&quot;&quot;},&quot;citationTag&quot;:&quot;MENDELEY_CITATION_v3_eyJjaXRhdGlvbklEIjoiTUVOREVMRVlfQ0lUQVRJT05fOGM4NmVjZDUtOGU5My00NzEyLTkxZjQtYTBjMTA4NzEwM2Iz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quot;,&quot;citationItems&quot;:[{&quot;id&quot;:&quot;83dbcaf0-c4c5-3b77-92c8-26c9b2f6b58f&quot;,&quot;itemData&quot;:{&quot;type&quot;:&quot;article-journal&quot;,&quot;id&quot;:&quot;83dbcaf0-c4c5-3b77-92c8-26c9b2f6b58f&quot;,&quot;title&quot;:&quot;Optimization of the game improvement and data analysis model for the early childhood education major via deep learning&quot;,&quot;author&quot;:[{&quot;family&quot;:&quot;Zhao&quot;,&quot;given&quot;:&quot;Yu&quot;,&quot;parse-names&quot;:false,&quot;dropping-particle&quot;:&quot;&quot;,&quot;non-dropping-particle&quot;:&quot;&quot;},{&quot;family&quot;:&quot;Gao&quot;,&quot;given&quot;:&quot;Wen Wen&quot;,&quot;parse-names&quot;:false,&quot;dropping-particle&quot;:&quot;&quot;,&quot;non-dropping-particle&quot;:&quot;&quot;},{&quot;family&quot;:&quot;Ku&quot;,&quot;given&quot;:&quot;Shan Shan&quot;,&quot;parse-names&quot;:false,&quot;dropping-particle&quot;:&quot;&quot;,&quot;non-dropping-particle&quot;:&quot;&quot;}],&quot;container-title&quot;:&quot;Scientific Reports&quot;,&quot;container-title-short&quot;:&quot;Sci Rep&quot;,&quot;DOI&quot;:&quot;10.1038/s41598-023-46060-9&quot;,&quot;ISSN&quot;:&quot;20452322&quot;,&quot;PMID&quot;:&quot;37985677&quot;,&quot;issued&quot;:{&quot;date-parts&quot;:[[2023,12,1]]},&quot;abstract&quot;:&quot;An ever-growing portion of the economy is dedicated to the field of education, intensifying the urgency of identifying strategies to secure the sector’s enduring prosperity and elevate educational standards universally. This study introduces a model for enhancing games and optimizing data analysis within the context of early childhood education (ECE) majors, hinging on deep learning (DL). This approach aims to enhance the quality of instruction provided to ECE majors and refine the effectiveness of their professional pursuits. This study commences by examining the incorporation of DL technologies within the domain of ECE and delving into their fundamental underpinnings. Subsequently, it expounds upon the design philosophy underpinning ECE games operating within the framework of DL. Finally, it outlines the game improvement and data analysis (GIADA) model tailored to ECE majors. This model is constructed upon DL technology and further refined through the integration of convolutional neural networks (CNN). Empirical findings corroborate that the DL-CNN GIADA model achieves data analysis accuracy ranging from 83 to 93% across four datasets, underscoring the pronounced optimization prowess bestowed by CNN within the DL-based GIADA model. This study stands as an invaluable reference for the application and evolution of artificial intelligence technology within the realm of education, thereby contributing substantively to the broader landscape of educational advancement.&quot;,&quot;publisher&quot;:&quot;Nature Research&quot;,&quot;issue&quot;:&quot;1&quot;,&quot;volume&quot;:&quot;13&quot;},&quot;isTemporary&quot;:false}]},{&quot;citationID&quot;:&quot;MENDELEY_CITATION_b623f636-11f5-4179-89b5-a65a0381dc56&quot;,&quot;properties&quot;:{&quot;noteIndex&quot;:0},&quot;isEdited&quot;:false,&quot;manualOverride&quot;:{&quot;isManuallyOverridden&quot;:false,&quot;citeprocText&quot;:&quot;(Zhao et al., 2023)&quot;,&quot;manualOverrideText&quot;:&quot;&quot;},&quot;citationTag&quot;:&quot;MENDELEY_CITATION_v3_eyJjaXRhdGlvbklEIjoiTUVOREVMRVlfQ0lUQVRJT05fYjYyM2Y2MzYtMTFmNS00MTc5LTg5YjUtYTY1YTAzODFkYzU2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quot;,&quot;citationItems&quot;:[{&quot;id&quot;:&quot;83dbcaf0-c4c5-3b77-92c8-26c9b2f6b58f&quot;,&quot;itemData&quot;:{&quot;type&quot;:&quot;article-journal&quot;,&quot;id&quot;:&quot;83dbcaf0-c4c5-3b77-92c8-26c9b2f6b58f&quot;,&quot;title&quot;:&quot;Optimization of the game improvement and data analysis model for the early childhood education major via deep learning&quot;,&quot;author&quot;:[{&quot;family&quot;:&quot;Zhao&quot;,&quot;given&quot;:&quot;Yu&quot;,&quot;parse-names&quot;:false,&quot;dropping-particle&quot;:&quot;&quot;,&quot;non-dropping-particle&quot;:&quot;&quot;},{&quot;family&quot;:&quot;Gao&quot;,&quot;given&quot;:&quot;Wen Wen&quot;,&quot;parse-names&quot;:false,&quot;dropping-particle&quot;:&quot;&quot;,&quot;non-dropping-particle&quot;:&quot;&quot;},{&quot;family&quot;:&quot;Ku&quot;,&quot;given&quot;:&quot;Shan Shan&quot;,&quot;parse-names&quot;:false,&quot;dropping-particle&quot;:&quot;&quot;,&quot;non-dropping-particle&quot;:&quot;&quot;}],&quot;container-title&quot;:&quot;Scientific Reports&quot;,&quot;container-title-short&quot;:&quot;Sci Rep&quot;,&quot;DOI&quot;:&quot;10.1038/s41598-023-46060-9&quot;,&quot;ISSN&quot;:&quot;20452322&quot;,&quot;PMID&quot;:&quot;37985677&quot;,&quot;issued&quot;:{&quot;date-parts&quot;:[[2023,12,1]]},&quot;abstract&quot;:&quot;An ever-growing portion of the economy is dedicated to the field of education, intensifying the urgency of identifying strategies to secure the sector’s enduring prosperity and elevate educational standards universally. This study introduces a model for enhancing games and optimizing data analysis within the context of early childhood education (ECE) majors, hinging on deep learning (DL). This approach aims to enhance the quality of instruction provided to ECE majors and refine the effectiveness of their professional pursuits. This study commences by examining the incorporation of DL technologies within the domain of ECE and delving into their fundamental underpinnings. Subsequently, it expounds upon the design philosophy underpinning ECE games operating within the framework of DL. Finally, it outlines the game improvement and data analysis (GIADA) model tailored to ECE majors. This model is constructed upon DL technology and further refined through the integration of convolutional neural networks (CNN). Empirical findings corroborate that the DL-CNN GIADA model achieves data analysis accuracy ranging from 83 to 93% across four datasets, underscoring the pronounced optimization prowess bestowed by CNN within the DL-based GIADA model. This study stands as an invaluable reference for the application and evolution of artificial intelligence technology within the realm of education, thereby contributing substantively to the broader landscape of educational advancement.&quot;,&quot;publisher&quot;:&quot;Nature Research&quot;,&quot;issue&quot;:&quot;1&quot;,&quot;volume&quot;:&quot;13&quot;},&quot;isTemporary&quot;:false}]},{&quot;citationID&quot;:&quot;MENDELEY_CITATION_9d3b41a8-b8c2-4de4-969c-86fbc52c78e0&quot;,&quot;properties&quot;:{&quot;noteIndex&quot;:0},&quot;isEdited&quot;:false,&quot;manualOverride&quot;:{&quot;isManuallyOverridden&quot;:false,&quot;citeprocText&quot;:&quot;(Naida et al., 2024)&quot;,&quot;manualOverrideText&quot;:&quot;&quot;},&quot;citationTag&quot;:&quot;MENDELEY_CITATION_v3_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&quot;,&quot;citationItems&quot;:[{&quot;id&quot;:&quot;dc242f15-217a-3304-8b5c-70e849dc7205&quot;,&quot;itemData&quot;:{&quot;type&quot;:&quot;report&quot;,&quot;id&quot;:&quot;dc242f15-217a-3304-8b5c-70e849dc7205&quot;,&quot;title&quot;:&quot;INTEGRATING INNOVATIVE PEDAGOGICAL TECHNOLOGIES INTO EARLY CHILDHOOD EDUCATION TRAINING PROGRAMS: A COMPARATIVE ANALYSIS INTEGRAÇÃO DE TECNOLOGIAS PEDAGÓGICAS INOVADORAS NOS PROGRAMAS DE FORMAÇÃO EM EDUCAÇÃO DE INFÂNCIA: UMA ANÁLISE COMPARATIVA&quot;,&quot;author&quot;:[{&quot;family&quot;:&quot;Naida&quot;,&quot;given&quot;:&quot;Ruslana&quot;,&quot;parse-names&quot;:false,&quot;dropping-particle&quot;:&quot;&quot;,&quot;non-dropping-particle&quot;:&quot;&quot;},{&quot;family&quot;:&quot;Berezovska&quot;,&quot;given&quot;:&quot;Liudmyla&quot;,&quot;parse-names&quot;:false,&quot;dropping-particle&quot;:&quot;&quot;,&quot;non-dropping-particle&quot;:&quot;&quot;},{&quot;family&quot;:&quot;Bulgakova&quot;,&quot;given&quot;:&quot;Olena&quot;,&quot;parse-names&quot;:false,&quot;dropping-particle&quot;:&quot;&quot;,&quot;non-dropping-particle&quot;:&quot;&quot;},{&quot;family&quot;:&quot;Kravets&quot;,&quot;given&quot;:&quot;Nadiia&quot;,&quot;parse-names&quot;:false,&quot;dropping-particle&quot;:&quot;&quot;,&quot;non-dropping-particle&quot;:&quot;&quot;},{&quot;family&quot;:&quot;Savchenkova&quot;,&quot;given&quot;:&quot;Mariia&quot;,&quot;parse-names&quot;:false,&quot;dropping-particle&quot;:&quot;&quot;,&quot;non-dropping-particle&quot;:&quot;&quot;}],&quot;issued&quot;:{&quot;date-parts&quot;:[[2024]]},&quot;abstract&quot;:&quot;The aim of this study is to analyze the integration of innovative pedagogical technologies into early childhood education training programs, focusing on play-based learning, project-based learning, augmented reality and virtual reality, and AI-powered tools. The comparative analysis aims to unveil the unique strengths, challenges, and opportunities associated with each approach. The study utilizes a systematic approach, drawing from diverse scientific literature, including articles, conference papers, and books. Through content analysis, the paper identifies key themes, theoretical frameworks, and implementation strategies, followed by a critical analysis of strengths and limitations. The results reveal distinctive strengths: play-based learning excels in holistic development, project-based learning in real-world skills, AR/VR in immersive experiences, and AI-powered tools in personalized learning. Challenges include guidance dependency in play-based learning, varying engagement levels in project-based learning, resource intensiveness in AR/VR, and ethical considerations in AI-powered tools. Opportunities arise in fostering creativity through play-based learning, encouraging critical thinking in project-based learning, providing realistic simulations with AR/VR, and offering adaptive learning experiences with AI-powered tools. In conclusion, the study underscores the immense potential of integrating technologies into training programs. It advocates for the establishment of national standards, comprehensive teacher training, resource facilitation, and international collaboration.&quot;,&quot;container-title-short&quot;:&quot;&quot;},&quot;isTemporary&quot;:false}]},{&quot;citationID&quot;:&quot;MENDELEY_CITATION_dbadc0aa-262f-49da-8050-afafae3f94f9&quot;,&quot;properties&quot;:{&quot;noteIndex&quot;:0},&quot;isEdited&quot;:false,&quot;manualOverride&quot;:{&quot;isManuallyOverridden&quot;:false,&quot;citeprocText&quot;:&quot;(Zhao et al., 2023)&quot;,&quot;manualOverrideText&quot;:&quot;&quot;},&quot;citationTag&quot;:&quot;MENDELEY_CITATION_v3_eyJjaXRhdGlvbklEIjoiTUVOREVMRVlfQ0lUQVRJT05fZGJhZGMwYWEtMjYyZi00OWRhLTgwNTAtYWZhZmFlM2Y5NGY5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quot;,&quot;citationItems&quot;:[{&quot;id&quot;:&quot;83dbcaf0-c4c5-3b77-92c8-26c9b2f6b58f&quot;,&quot;itemData&quot;:{&quot;type&quot;:&quot;article-journal&quot;,&quot;id&quot;:&quot;83dbcaf0-c4c5-3b77-92c8-26c9b2f6b58f&quot;,&quot;title&quot;:&quot;Optimization of the game improvement and data analysis model for the early childhood education major via deep learning&quot;,&quot;author&quot;:[{&quot;family&quot;:&quot;Zhao&quot;,&quot;given&quot;:&quot;Yu&quot;,&quot;parse-names&quot;:false,&quot;dropping-particle&quot;:&quot;&quot;,&quot;non-dropping-particle&quot;:&quot;&quot;},{&quot;family&quot;:&quot;Gao&quot;,&quot;given&quot;:&quot;Wen Wen&quot;,&quot;parse-names&quot;:false,&quot;dropping-particle&quot;:&quot;&quot;,&quot;non-dropping-particle&quot;:&quot;&quot;},{&quot;family&quot;:&quot;Ku&quot;,&quot;given&quot;:&quot;Shan Shan&quot;,&quot;parse-names&quot;:false,&quot;dropping-particle&quot;:&quot;&quot;,&quot;non-dropping-particle&quot;:&quot;&quot;}],&quot;container-title&quot;:&quot;Scientific Reports&quot;,&quot;container-title-short&quot;:&quot;Sci Rep&quot;,&quot;DOI&quot;:&quot;10.1038/s41598-023-46060-9&quot;,&quot;ISSN&quot;:&quot;20452322&quot;,&quot;PMID&quot;:&quot;37985677&quot;,&quot;issued&quot;:{&quot;date-parts&quot;:[[2023,12,1]]},&quot;abstract&quot;:&quot;An ever-growing portion of the economy is dedicated to the field of education, intensifying the urgency of identifying strategies to secure the sector’s enduring prosperity and elevate educational standards universally. This study introduces a model for enhancing games and optimizing data analysis within the context of early childhood education (ECE) majors, hinging on deep learning (DL). This approach aims to enhance the quality of instruction provided to ECE majors and refine the effectiveness of their professional pursuits. This study commences by examining the incorporation of DL technologies within the domain of ECE and delving into their fundamental underpinnings. Subsequently, it expounds upon the design philosophy underpinning ECE games operating within the framework of DL. Finally, it outlines the game improvement and data analysis (GIADA) model tailored to ECE majors. This model is constructed upon DL technology and further refined through the integration of convolutional neural networks (CNN). Empirical findings corroborate that the DL-CNN GIADA model achieves data analysis accuracy ranging from 83 to 93% across four datasets, underscoring the pronounced optimization prowess bestowed by CNN within the DL-based GIADA model. This study stands as an invaluable reference for the application and evolution of artificial intelligence technology within the realm of education, thereby contributing substantively to the broader landscape of educational advancement.&quot;,&quot;publisher&quot;:&quot;Nature Research&quot;,&quot;issue&quot;:&quot;1&quot;,&quot;volume&quot;:&quot;13&quot;},&quot;isTemporary&quot;:false}]},{&quot;citationID&quot;:&quot;MENDELEY_CITATION_bfbe484a-5095-42af-8f09-acb3519f281e&quot;,&quot;properties&quot;:{&quot;noteIndex&quot;:0},&quot;isEdited&quot;:false,&quot;manualOverride&quot;:{&quot;isManuallyOverridden&quot;:false,&quot;citeprocText&quot;:&quot;(Zhao et al., 2023)&quot;,&quot;manualOverrideText&quot;:&quot;&quot;},&quot;citationTag&quot;:&quot;MENDELEY_CITATION_v3_eyJjaXRhdGlvbklEIjoiTUVOREVMRVlfQ0lUQVRJT05fYmZiZTQ4NGEtNTA5NS00MmFmLThmMDktYWNiMzUxOWYyODFl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quot;,&quot;citationItems&quot;:[{&quot;id&quot;:&quot;83dbcaf0-c4c5-3b77-92c8-26c9b2f6b58f&quot;,&quot;itemData&quot;:{&quot;type&quot;:&quot;article-journal&quot;,&quot;id&quot;:&quot;83dbcaf0-c4c5-3b77-92c8-26c9b2f6b58f&quot;,&quot;title&quot;:&quot;Optimization of the game improvement and data analysis model for the early childhood education major via deep learning&quot;,&quot;author&quot;:[{&quot;family&quot;:&quot;Zhao&quot;,&quot;given&quot;:&quot;Yu&quot;,&quot;parse-names&quot;:false,&quot;dropping-particle&quot;:&quot;&quot;,&quot;non-dropping-particle&quot;:&quot;&quot;},{&quot;family&quot;:&quot;Gao&quot;,&quot;given&quot;:&quot;Wen Wen&quot;,&quot;parse-names&quot;:false,&quot;dropping-particle&quot;:&quot;&quot;,&quot;non-dropping-particle&quot;:&quot;&quot;},{&quot;family&quot;:&quot;Ku&quot;,&quot;given&quot;:&quot;Shan Shan&quot;,&quot;parse-names&quot;:false,&quot;dropping-particle&quot;:&quot;&quot;,&quot;non-dropping-particle&quot;:&quot;&quot;}],&quot;container-title&quot;:&quot;Scientific Reports&quot;,&quot;container-title-short&quot;:&quot;Sci Rep&quot;,&quot;DOI&quot;:&quot;10.1038/s41598-023-46060-9&quot;,&quot;ISSN&quot;:&quot;20452322&quot;,&quot;PMID&quot;:&quot;37985677&quot;,&quot;issued&quot;:{&quot;date-parts&quot;:[[2023,12,1]]},&quot;abstract&quot;:&quot;An ever-growing portion of the economy is dedicated to the field of education, intensifying the urgency of identifying strategies to secure the sector’s enduring prosperity and elevate educational standards universally. This study introduces a model for enhancing games and optimizing data analysis within the context of early childhood education (ECE) majors, hinging on deep learning (DL). This approach aims to enhance the quality of instruction provided to ECE majors and refine the effectiveness of their professional pursuits. This study commences by examining the incorporation of DL technologies within the domain of ECE and delving into their fundamental underpinnings. Subsequently, it expounds upon the design philosophy underpinning ECE games operating within the framework of DL. Finally, it outlines the game improvement and data analysis (GIADA) model tailored to ECE majors. This model is constructed upon DL technology and further refined through the integration of convolutional neural networks (CNN). Empirical findings corroborate that the DL-CNN GIADA model achieves data analysis accuracy ranging from 83 to 93% across four datasets, underscoring the pronounced optimization prowess bestowed by CNN within the DL-based GIADA model. This study stands as an invaluable reference for the application and evolution of artificial intelligence technology within the realm of education, thereby contributing substantively to the broader landscape of educational advancement.&quot;,&quot;publisher&quot;:&quot;Nature Research&quot;,&quot;issue&quot;:&quot;1&quot;,&quot;volume&quot;:&quot;13&quot;},&quot;isTemporary&quot;:false}]},{&quot;citationID&quot;:&quot;MENDELEY_CITATION_f9a5de92-37b8-4732-9b8d-7b3214a4aebd&quot;,&quot;properties&quot;:{&quot;noteIndex&quot;:0},&quot;isEdited&quot;:false,&quot;manualOverride&quot;:{&quot;isManuallyOverridden&quot;:false,&quot;citeprocText&quot;:&quot;(Naida et al., 2024)&quot;,&quot;manualOverrideText&quot;:&quot;&quot;},&quot;citationTag&quot;:&quot;MENDELEY_CITATION_v3_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&quot;,&quot;citationItems&quot;:[{&quot;id&quot;:&quot;dc242f15-217a-3304-8b5c-70e849dc7205&quot;,&quot;itemData&quot;:{&quot;type&quot;:&quot;report&quot;,&quot;id&quot;:&quot;dc242f15-217a-3304-8b5c-70e849dc7205&quot;,&quot;title&quot;:&quot;INTEGRATING INNOVATIVE PEDAGOGICAL TECHNOLOGIES INTO EARLY CHILDHOOD EDUCATION TRAINING PROGRAMS: A COMPARATIVE ANALYSIS INTEGRAÇÃO DE TECNOLOGIAS PEDAGÓGICAS INOVADORAS NOS PROGRAMAS DE FORMAÇÃO EM EDUCAÇÃO DE INFÂNCIA: UMA ANÁLISE COMPARATIVA&quot;,&quot;author&quot;:[{&quot;family&quot;:&quot;Naida&quot;,&quot;given&quot;:&quot;Ruslana&quot;,&quot;parse-names&quot;:false,&quot;dropping-particle&quot;:&quot;&quot;,&quot;non-dropping-particle&quot;:&quot;&quot;},{&quot;family&quot;:&quot;Berezovska&quot;,&quot;given&quot;:&quot;Liudmyla&quot;,&quot;parse-names&quot;:false,&quot;dropping-particle&quot;:&quot;&quot;,&quot;non-dropping-particle&quot;:&quot;&quot;},{&quot;family&quot;:&quot;Bulgakova&quot;,&quot;given&quot;:&quot;Olena&quot;,&quot;parse-names&quot;:false,&quot;dropping-particle&quot;:&quot;&quot;,&quot;non-dropping-particle&quot;:&quot;&quot;},{&quot;family&quot;:&quot;Kravets&quot;,&quot;given&quot;:&quot;Nadiia&quot;,&quot;parse-names&quot;:false,&quot;dropping-particle&quot;:&quot;&quot;,&quot;non-dropping-particle&quot;:&quot;&quot;},{&quot;family&quot;:&quot;Savchenkova&quot;,&quot;given&quot;:&quot;Mariia&quot;,&quot;parse-names&quot;:false,&quot;dropping-particle&quot;:&quot;&quot;,&quot;non-dropping-particle&quot;:&quot;&quot;}],&quot;issued&quot;:{&quot;date-parts&quot;:[[2024]]},&quot;abstract&quot;:&quot;The aim of this study is to analyze the integration of innovative pedagogical technologies into early childhood education training programs, focusing on play-based learning, project-based learning, augmented reality and virtual reality, and AI-powered tools. The comparative analysis aims to unveil the unique strengths, challenges, and opportunities associated with each approach. The study utilizes a systematic approach, drawing from diverse scientific literature, including articles, conference papers, and books. Through content analysis, the paper identifies key themes, theoretical frameworks, and implementation strategies, followed by a critical analysis of strengths and limitations. The results reveal distinctive strengths: play-based learning excels in holistic development, project-based learning in real-world skills, AR/VR in immersive experiences, and AI-powered tools in personalized learning. Challenges include guidance dependency in play-based learning, varying engagement levels in project-based learning, resource intensiveness in AR/VR, and ethical considerations in AI-powered tools. Opportunities arise in fostering creativity through play-based learning, encouraging critical thinking in project-based learning, providing realistic simulations with AR/VR, and offering adaptive learning experiences with AI-powered tools. In conclusion, the study underscores the immense potential of integrating technologies into training programs. It advocates for the establishment of national standards, comprehensive teacher training, resource facilitation, and international collaboration.&quot;,&quot;container-title-short&quot;:&quot;&quot;},&quot;isTemporary&quot;:false}]},{&quot;citationID&quot;:&quot;MENDELEY_CITATION_72542b8c-f625-488b-8583-73121f375d3a&quot;,&quot;properties&quot;:{&quot;noteIndex&quot;:0},&quot;isEdited&quot;:false,&quot;manualOverride&quot;:{&quot;isManuallyOverridden&quot;:false,&quot;citeprocText&quot;:&quot;(Siti et al., 2024a)&quot;,&quot;manualOverrideText&quot;:&quot;&quot;},&quot;citationTag&quot;:&quot;MENDELEY_CITATION_v3_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&quot;,&quot;citationItems&quot;:[{&quot;id&quot;:&quot;024c1300-b978-3e71-84ab-ca82a7315fcc&quot;,&quot;itemData&quot;:{&quot;type&quot;:&quot;report&quot;,&quot;id&quot;:&quot;024c1300-b978-3e71-84ab-ca82a7315fcc&quot;,&quot;title&quot;:&quot;Innovation in Deep Learning and Its Application in Education: An Analysis of Literature Research&quot;,&quot;author&quot;:[{&quot;family&quot;:&quot;Siti&quot;,&quot;given&quot;:&quot;Neng&quot;,&quot;parse-names&quot;:false,&quot;dropping-particle&quot;:&quot;&quot;,&quot;non-dropping-particle&quot;:&quot;&quot;},{&quot;family&quot;:&quot;Saadah&quot;,&quot;given&quot;:&quot;Nur&quot;,&quot;parse-names&quot;:false,&quot;dropping-particle&quot;:&quot;&quot;,&quot;non-dropping-particle&quot;:&quot;&quot;},{&quot;family&quot;:&quot;Anggraeni&quot;,&quot;given&quot;:&quot;Reni&quot;,&quot;parse-names&quot;:false,&quot;dropping-particle&quot;:&quot;&quot;,&quot;non-dropping-particle&quot;:&quot;&quot;},{&quot;family&quot;:&quot;Solihah&quot;,&quot;given&quot;:&quot;Rika&quot;,&quot;parse-names&quot;:false,&quot;dropping-particle&quot;:&quot;&quot;,&quot;non-dropping-particle&quot;:&quot;&quot;},{&quot;family&quot;:&quot;Ropiah&quot;,&quot;given&quot;:&quot;Siti&quot;,&quot;parse-names&quot;:false,&quot;dropping-particle&quot;:&quot;&quot;,&quot;non-dropping-particle&quot;:&quot;&quot;},{&quot;family&quot;:&quot;Pascasarjana&quot;,&quot;given&quot;:&quot;Sekolah&quot;,&quot;parse-names&quot;:false,&quot;dropping-particle&quot;:&quot;&quot;,&quot;non-dropping-particle&quot;:&quot;&quot;}],&quot;container-title&quot;:&quot;Journal Education Research &amp; Inovation (EDURESI)&quot;,&quot;URL&quot;:&quot;https://ejournal.jurnalist.org/index.php/eduresi/index&quot;,&quot;issued&quot;:{&quot;date-parts&quot;:[[2024]]},&quot;number-of-pages&quot;:&quot;25-34&quot;,&quot;abstract&quot;:&quot;This study analyzes innovation in deep learning and its application in education through a literature review. The main objective of this study is to identify the latest trends in the application of deep learning technology, its impact on learning outcomes and student engagement, and the challenges in its application. The method used was a literature analysis of various previous studies exploring deep learning integration in education. The results showed that deep learning has been used to improve personalized learning through adaptive systems, intelligent tutors based on natural language processing (NLP), and analytical models capable of predicting student performance. These findings also show that this innovation can increase student engagement and learning effectiveness. However, the main challenges in its implementation include limited access to technological devices, lack of educator skills in using this technology, and the need for adequate computing infrastructure. The conclusion of this study emphasizes that although deep learning has great potential to improve education, further efforts are needed in educator training, the development of supportive policies, and the provision of adequate infrastructure. Further research involving primary data is recommended to provide deeper insights into implementing this technology in education.&quot;,&quot;issue&quot;:&quot;1&quot;,&quot;volume&quot;:&quot;1&quot;,&quot;container-title-short&quot;:&quot;&quot;},&quot;isTemporary&quot;:false}]},{&quot;citationID&quot;:&quot;MENDELEY_CITATION_23e25963-07a1-4591-a221-97b53710acc0&quot;,&quot;properties&quot;:{&quot;noteIndex&quot;:0},&quot;isEdited&quot;:false,&quot;manualOverride&quot;:{&quot;isManuallyOverridden&quot;:false,&quot;citeprocText&quot;:&quot;(Herlina et al., 2025)&quot;,&quot;manualOverrideText&quot;:&quot;&quot;},&quot;citationTag&quot;:&quot;MENDELEY_CITATION_v3_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&quot;,&quot;citationItems&quot;:[{&quot;id&quot;:&quot;fe49dd18-c5f1-36f5-9446-d614ed55d25d&quot;,&quot;itemData&quot;:{&quot;type&quot;:&quot;article-journal&quot;,&quot;id&quot;:&quot;fe49dd18-c5f1-36f5-9446-d614ed55d25d&quot;,&quot;title&quot;:&quot;Implementation of Project-Based Learning in Deep Learning by Early Childhood Education Teachers in the Bunga Tanjung Cluster, Bengkulu City&quot;,&quot;author&quot;:[{&quot;family&quot;:&quot;Herlina&quot;,&quot;given&quot;:&quot;Yuni&quot;,&quot;parse-names&quot;:false,&quot;dropping-particle&quot;:&quot;&quot;,&quot;non-dropping-particle&quot;:&quot;&quot;},{&quot;family&quot;:&quot;Haryono&quot;,&quot;given&quot;:&quot;Mimpira&quot;,&quot;parse-names&quot;:false,&quot;dropping-particle&quot;:&quot;&quot;,&quot;non-dropping-particle&quot;:&quot;&quot;},{&quot;family&quot;:&quot;Dehasen Bengkulu&quot;,&quot;given&quot;:&quot;Universitas&quot;,&quot;parse-names&quot;:false,&quot;dropping-particle&quot;:&quot;&quot;,&quot;non-dropping-particle&quot;:&quot;&quot;}],&quot;container-title&quot;:&quot;Jurnal Pengabdian Mandiri&quot;,&quot;DOI&quot;:&quot;10.37676/mandiri&quot;,&quot;ISSN&quot;:&quot;3089-3070&quot;,&quot;issued&quot;:{&quot;date-parts&quot;:[[2025]]},&quot;page&quot;:&quot;71&quot;,&quot;abstract&quot;:&quot;This community service activity aims to improve the competency of early childhood education (PAUD) teachers in Gugus Bunga Tanjung, Bengkulu City, in implementing project-based learning (PjBL) as part of the in-depth learning program in accordance with the Independent Curriculum. Implementation methods included initial observation, training in developing project-based lesson plans (RPP), mentoring in teaching practice, and reflection on implementation results. This activity involved 30 teachers who participated in a series of training and mentoring sessions throughout the program. Results demonstrated improved teacher skills in designing and implementing contextual projects, active participation of children in the learning process, and character strengthening through meaningful learning experiences. The implementation of PjBL has proven relevant to the principles of the Independent Curriculum and has had a positive impact on the quality of classroom learning. This activity recommends the continued development of project ideas appropriate to the local context, resource support from schools, and the formation of a learning community for early childhood teachers to share best practices in PjBL implementation.&quot;,&quot;volume&quot;:&quot;2&quot;,&quot;container-title-short&quot;:&quot;&quot;},&quot;isTemporary&quot;:false}]},{&quot;citationID&quot;:&quot;MENDELEY_CITATION_db3a4588-4895-4418-93cb-5fe5347a337c&quot;,&quot;properties&quot;:{&quot;noteIndex&quot;:0},&quot;isEdited&quot;:false,&quot;manualOverride&quot;:{&quot;isManuallyOverridden&quot;:false,&quot;citeprocText&quot;:&quot;(Naida et al., 2024)&quot;,&quot;manualOverrideText&quot;:&quot;&quot;},&quot;citationTag&quot;:&quot;MENDELEY_CITATION_v3_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&quot;,&quot;citationItems&quot;:[{&quot;id&quot;:&quot;dc242f15-217a-3304-8b5c-70e849dc7205&quot;,&quot;itemData&quot;:{&quot;type&quot;:&quot;report&quot;,&quot;id&quot;:&quot;dc242f15-217a-3304-8b5c-70e849dc7205&quot;,&quot;title&quot;:&quot;INTEGRATING INNOVATIVE PEDAGOGICAL TECHNOLOGIES INTO EARLY CHILDHOOD EDUCATION TRAINING PROGRAMS: A COMPARATIVE ANALYSIS INTEGRAÇÃO DE TECNOLOGIAS PEDAGÓGICAS INOVADORAS NOS PROGRAMAS DE FORMAÇÃO EM EDUCAÇÃO DE INFÂNCIA: UMA ANÁLISE COMPARATIVA&quot;,&quot;author&quot;:[{&quot;family&quot;:&quot;Naida&quot;,&quot;given&quot;:&quot;Ruslana&quot;,&quot;parse-names&quot;:false,&quot;dropping-particle&quot;:&quot;&quot;,&quot;non-dropping-particle&quot;:&quot;&quot;},{&quot;family&quot;:&quot;Berezovska&quot;,&quot;given&quot;:&quot;Liudmyla&quot;,&quot;parse-names&quot;:false,&quot;dropping-particle&quot;:&quot;&quot;,&quot;non-dropping-particle&quot;:&quot;&quot;},{&quot;family&quot;:&quot;Bulgakova&quot;,&quot;given&quot;:&quot;Olena&quot;,&quot;parse-names&quot;:false,&quot;dropping-particle&quot;:&quot;&quot;,&quot;non-dropping-particle&quot;:&quot;&quot;},{&quot;family&quot;:&quot;Kravets&quot;,&quot;given&quot;:&quot;Nadiia&quot;,&quot;parse-names&quot;:false,&quot;dropping-particle&quot;:&quot;&quot;,&quot;non-dropping-particle&quot;:&quot;&quot;},{&quot;family&quot;:&quot;Savchenkova&quot;,&quot;given&quot;:&quot;Mariia&quot;,&quot;parse-names&quot;:false,&quot;dropping-particle&quot;:&quot;&quot;,&quot;non-dropping-particle&quot;:&quot;&quot;}],&quot;issued&quot;:{&quot;date-parts&quot;:[[2024]]},&quot;abstract&quot;:&quot;The aim of this study is to analyze the integration of innovative pedagogical technologies into early childhood education training programs, focusing on play-based learning, project-based learning, augmented reality and virtual reality, and AI-powered tools. The comparative analysis aims to unveil the unique strengths, challenges, and opportunities associated with each approach. The study utilizes a systematic approach, drawing from diverse scientific literature, including articles, conference papers, and books. Through content analysis, the paper identifies key themes, theoretical frameworks, and implementation strategies, followed by a critical analysis of strengths and limitations. The results reveal distinctive strengths: play-based learning excels in holistic development, project-based learning in real-world skills, AR/VR in immersive experiences, and AI-powered tools in personalized learning. Challenges include guidance dependency in play-based learning, varying engagement levels in project-based learning, resource intensiveness in AR/VR, and ethical considerations in AI-powered tools. Opportunities arise in fostering creativity through play-based learning, encouraging critical thinking in project-based learning, providing realistic simulations with AR/VR, and offering adaptive learning experiences with AI-powered tools. In conclusion, the study underscores the immense potential of integrating technologies into training programs. It advocates for the establishment of national standards, comprehensive teacher training, resource facilitation, and international collaboration.&quot;,&quot;container-title-short&quot;:&quot;&quot;},&quot;isTemporary&quot;:false}]},{&quot;citationID&quot;:&quot;MENDELEY_CITATION_4d701e1e-18ec-42c0-b64d-f8f4c449d1f4&quot;,&quot;properties&quot;:{&quot;noteIndex&quot;:0},&quot;isEdited&quot;:false,&quot;manualOverride&quot;:{&quot;isManuallyOverridden&quot;:false,&quot;citeprocText&quot;:&quot;(Zhao et al., 2023)&quot;,&quot;manualOverrideText&quot;:&quot;&quot;},&quot;citationTag&quot;:&quot;MENDELEY_CITATION_v3_eyJjaXRhdGlvbklEIjoiTUVOREVMRVlfQ0lUQVRJT05fNGQ3MDFlMWUtMThlYy00MmMwLWI2NGQtZjhmNGM0NDlkMWY0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quot;,&quot;citationItems&quot;:[{&quot;id&quot;:&quot;83dbcaf0-c4c5-3b77-92c8-26c9b2f6b58f&quot;,&quot;itemData&quot;:{&quot;type&quot;:&quot;article-journal&quot;,&quot;id&quot;:&quot;83dbcaf0-c4c5-3b77-92c8-26c9b2f6b58f&quot;,&quot;title&quot;:&quot;Optimization of the game improvement and data analysis model for the early childhood education major via deep learning&quot;,&quot;author&quot;:[{&quot;family&quot;:&quot;Zhao&quot;,&quot;given&quot;:&quot;Yu&quot;,&quot;parse-names&quot;:false,&quot;dropping-particle&quot;:&quot;&quot;,&quot;non-dropping-particle&quot;:&quot;&quot;},{&quot;family&quot;:&quot;Gao&quot;,&quot;given&quot;:&quot;Wen Wen&quot;,&quot;parse-names&quot;:false,&quot;dropping-particle&quot;:&quot;&quot;,&quot;non-dropping-particle&quot;:&quot;&quot;},{&quot;family&quot;:&quot;Ku&quot;,&quot;given&quot;:&quot;Shan Shan&quot;,&quot;parse-names&quot;:false,&quot;dropping-particle&quot;:&quot;&quot;,&quot;non-dropping-particle&quot;:&quot;&quot;}],&quot;container-title&quot;:&quot;Scientific Reports&quot;,&quot;container-title-short&quot;:&quot;Sci Rep&quot;,&quot;DOI&quot;:&quot;10.1038/s41598-023-46060-9&quot;,&quot;ISSN&quot;:&quot;20452322&quot;,&quot;PMID&quot;:&quot;37985677&quot;,&quot;issued&quot;:{&quot;date-parts&quot;:[[2023,12,1]]},&quot;abstract&quot;:&quot;An ever-growing portion of the economy is dedicated to the field of education, intensifying the urgency of identifying strategies to secure the sector’s enduring prosperity and elevate educational standards universally. This study introduces a model for enhancing games and optimizing data analysis within the context of early childhood education (ECE) majors, hinging on deep learning (DL). This approach aims to enhance the quality of instruction provided to ECE majors and refine the effectiveness of their professional pursuits. This study commences by examining the incorporation of DL technologies within the domain of ECE and delving into their fundamental underpinnings. Subsequently, it expounds upon the design philosophy underpinning ECE games operating within the framework of DL. Finally, it outlines the game improvement and data analysis (GIADA) model tailored to ECE majors. This model is constructed upon DL technology and further refined through the integration of convolutional neural networks (CNN). Empirical findings corroborate that the DL-CNN GIADA model achieves data analysis accuracy ranging from 83 to 93% across four datasets, underscoring the pronounced optimization prowess bestowed by CNN within the DL-based GIADA model. This study stands as an invaluable reference for the application and evolution of artificial intelligence technology within the realm of education, thereby contributing substantively to the broader landscape of educational advancement.&quot;,&quot;publisher&quot;:&quot;Nature Research&quot;,&quot;issue&quot;:&quot;1&quot;,&quot;volume&quot;:&quot;13&quot;},&quot;isTemporary&quot;:false}]},{&quot;citationID&quot;:&quot;MENDELEY_CITATION_d6aa8726-46f3-4240-9992-ef0dd10ed664&quot;,&quot;properties&quot;:{&quot;noteIndex&quot;:0},&quot;isEdited&quot;:false,&quot;manualOverride&quot;:{&quot;isManuallyOverridden&quot;:false,&quot;citeprocText&quot;:&quot;(Siti et al., 2024b)&quot;,&quot;manualOverrideText&quot;:&quot;&quot;},&quot;citationTag&quot;:&quot;MENDELEY_CITATION_v3_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&quot;,&quot;citationItems&quot;:[{&quot;id&quot;:&quot;68f8ca59-ba18-39b9-9337-9f94d1d2c92a&quot;,&quot;itemData&quot;:{&quot;type&quot;:&quot;report&quot;,&quot;id&quot;:&quot;68f8ca59-ba18-39b9-9337-9f94d1d2c92a&quot;,&quot;title&quot;:&quot;Innovation in Deep Learning and Its Application in Education: An Analysis of Literature Research&quot;,&quot;author&quot;:[{&quot;family&quot;:&quot;Siti&quot;,&quot;given&quot;:&quot;Neng&quot;,&quot;parse-names&quot;:false,&quot;dropping-particle&quot;:&quot;&quot;,&quot;non-dropping-particle&quot;:&quot;&quot;},{&quot;family&quot;:&quot;Saadah&quot;,&quot;given&quot;:&quot;Nur&quot;,&quot;parse-names&quot;:false,&quot;dropping-particle&quot;:&quot;&quot;,&quot;non-dropping-particle&quot;:&quot;&quot;},{&quot;family&quot;:&quot;Anggraeni&quot;,&quot;given&quot;:&quot;Reni&quot;,&quot;parse-names&quot;:false,&quot;dropping-particle&quot;:&quot;&quot;,&quot;non-dropping-particle&quot;:&quot;&quot;},{&quot;family&quot;:&quot;Solihah&quot;,&quot;given&quot;:&quot;Rika&quot;,&quot;parse-names&quot;:false,&quot;dropping-particle&quot;:&quot;&quot;,&quot;non-dropping-particle&quot;:&quot;&quot;},{&quot;family&quot;:&quot;Ropiah&quot;,&quot;given&quot;:&quot;Siti&quot;,&quot;parse-names&quot;:false,&quot;dropping-particle&quot;:&quot;&quot;,&quot;non-dropping-particle&quot;:&quot;&quot;},{&quot;family&quot;:&quot;Pascasarjana&quot;,&quot;given&quot;:&quot;Sekolah&quot;,&quot;parse-names&quot;:false,&quot;dropping-particle&quot;:&quot;&quot;,&quot;non-dropping-particle&quot;:&quot;&quot;}],&quot;container-title&quot;:&quot;Journal Education Research &amp; Inovation (EDURESI)&quot;,&quot;URL&quot;:&quot;https://ejournal.jurnalist.org/index.php/eduresi/index&quot;,&quot;issued&quot;:{&quot;date-parts&quot;:[[2024]]},&quot;number-of-pages&quot;:&quot;25-34&quot;,&quot;abstract&quot;:&quot;This study analyzes innovation in deep learning and its application in education through a literature review. The main objective of this study is to identify the latest trends in the application of deep learning technology, its impact on learning outcomes and student engagement, and the challenges in its application. The method used was a literature analysis of various previous studies exploring deep learning integration in education. The results showed that deep learning has been used to improve personalized learning through adaptive systems, intelligent tutors based on natural language processing (NLP), and analytical models capable of predicting student performance. These findings also show that this innovation can increase student engagement and learning effectiveness. However, the main challenges in its implementation include limited access to technological devices, lack of educator skills in using this technology, and the need for adequate computing infrastructure. The conclusion of this study emphasizes that although deep learning has great potential to improve education, further efforts are needed in educator training, the development of supportive policies, and the provision of adequate infrastructure. Further research involving primary data is recommended to provide deeper insights into implementing this technology in education.&quot;,&quot;issue&quot;:&quot;1&quot;,&quot;volume&quot;:&quot;1&quot;,&quot;container-title-short&quot;:&quot;&quot;},&quot;isTemporary&quot;:false}]},{&quot;citationID&quot;:&quot;MENDELEY_CITATION_26967bd3-ed02-4700-988c-5d6c5535b29b&quot;,&quot;properties&quot;:{&quot;noteIndex&quot;:0},&quot;isEdited&quot;:false,&quot;manualOverride&quot;:{&quot;isManuallyOverridden&quot;:false,&quot;citeprocText&quot;:&quot;(Kurniawati et al., 2025)&quot;,&quot;manualOverrideText&quot;:&quot;&quot;},&quot;citationTag&quot;:&quot;MENDELEY_CITATION_v3_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&quot;,&quot;citationItems&quot;:[{&quot;id&quot;:&quot;ab3181e9-bfe6-38ad-8231-13c7f9f17ca2&quot;,&quot;itemData&quot;:{&quot;type&quot;:&quot;report&quot;,&quot;id&quot;:&quot;ab3181e9-bfe6-38ad-8231-13c7f9f17ca2&quot;,&quot;title&quot;:&quot;B E R B A K T I Jurnal Pengabdian kepada Masyarakat Pelatihan Merancang Pembelajaran Berbasis Deep learning pada Guru PAUD Informasi Artikel A B S T R A K&quot;,&quot;author&quot;:[{&quot;family&quot;:&quot;Kurniawati&quot;,&quot;given&quot;:&quot;Asih Budi&quot;,&quot;parse-names&quot;:false,&quot;dropping-particle&quot;:&quot;&quot;,&quot;non-dropping-particle&quot;:&quot;&quot;},{&quot;family&quot;:&quot;Haenilah&quot;,&quot;given&quot;:&quot;Een Y&quot;,&quot;parse-names&quot;:false,&quot;dropping-particle&quot;:&quot;&quot;,&quot;non-dropping-particle&quot;:&quot;&quot;},{&quot;family&quot;:&quot;Nawangsasi&quot;,&quot;given&quot;:&quot;Devi&quot;,&quot;parse-names&quot;:false,&quot;dropping-particle&quot;:&quot;&quot;,&quot;non-dropping-particle&quot;:&quot;&quot;},{&quot;family&quot;:&quot;Syafrudin&quot;,&quot;given&quot;:&quot;Ulwan&quot;,&quot;parse-names&quot;:false,&quot;dropping-particle&quot;:&quot;&quot;,&quot;non-dropping-particle&quot;:&quot;&quot;},{&quot;family&quot;:&quot;Pradini&quot;,&quot;given&quot;:&quot;Susanthi&quot;,&quot;parse-names&quot;:false,&quot;dropping-particle&quot;:&quot;&quot;,&quot;non-dropping-particle&quot;:&quot;&quot;},{&quot;family&quot;:&quot;Artikel&quot;,&quot;given&quot;:&quot;Sejarah&quot;,&quot;parse-names&quot;:false,&quot;dropping-particle&quot;:&quot;&quot;,&quot;non-dropping-particle&quot;:&quot;&quot;}],&quot;container-title&quot;:&quot;Jurnal Pengabdian kepada Masyarakat&quot;,&quot;URL&quot;:&quot;https://jurnal.mifandimandiri.com/index.php/berbakti&quot;,&quot;issued&quot;:{&quot;date-parts&quot;:[[2025]]},&quot;number-of-pages&quot;:&quot;43-49&quot;,&quot;volume&quot;:&quot;02&quot;,&quot;container-title-short&quot;:&quot;&quot;},&quot;isTemporary&quot;:false}]},{&quot;citationID&quot;:&quot;MENDELEY_CITATION_7d96b13c-89ea-40c3-8952-b0d7749b6cb8&quot;,&quot;properties&quot;:{&quot;noteIndex&quot;:0},&quot;isEdited&quot;:false,&quot;manualOverride&quot;:{&quot;isManuallyOverridden&quot;:false,&quot;citeprocText&quot;:&quot;(Herlina et al., 2025)&quot;,&quot;manualOverrideText&quot;:&quot;&quot;},&quot;citationTag&quot;:&quot;MENDELEY_CITATION_v3_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&quot;,&quot;citationItems&quot;:[{&quot;id&quot;:&quot;fe49dd18-c5f1-36f5-9446-d614ed55d25d&quot;,&quot;itemData&quot;:{&quot;type&quot;:&quot;article-journal&quot;,&quot;id&quot;:&quot;fe49dd18-c5f1-36f5-9446-d614ed55d25d&quot;,&quot;title&quot;:&quot;Implementation of Project-Based Learning in Deep Learning by Early Childhood Education Teachers in the Bunga Tanjung Cluster, Bengkulu City&quot;,&quot;author&quot;:[{&quot;family&quot;:&quot;Herlina&quot;,&quot;given&quot;:&quot;Yuni&quot;,&quot;parse-names&quot;:false,&quot;dropping-particle&quot;:&quot;&quot;,&quot;non-dropping-particle&quot;:&quot;&quot;},{&quot;family&quot;:&quot;Haryono&quot;,&quot;given&quot;:&quot;Mimpira&quot;,&quot;parse-names&quot;:false,&quot;dropping-particle&quot;:&quot;&quot;,&quot;non-dropping-particle&quot;:&quot;&quot;},{&quot;family&quot;:&quot;Dehasen Bengkulu&quot;,&quot;given&quot;:&quot;Universitas&quot;,&quot;parse-names&quot;:false,&quot;dropping-particle&quot;:&quot;&quot;,&quot;non-dropping-particle&quot;:&quot;&quot;}],&quot;container-title&quot;:&quot;Jurnal Pengabdian Mandiri&quot;,&quot;DOI&quot;:&quot;10.37676/mandiri&quot;,&quot;ISSN&quot;:&quot;3089-3070&quot;,&quot;issued&quot;:{&quot;date-parts&quot;:[[2025]]},&quot;page&quot;:&quot;71&quot;,&quot;abstract&quot;:&quot;This community service activity aims to improve the competency of early childhood education (PAUD) teachers in Gugus Bunga Tanjung, Bengkulu City, in implementing project-based learning (PjBL) as part of the in-depth learning program in accordance with the Independent Curriculum. Implementation methods included initial observation, training in developing project-based lesson plans (RPP), mentoring in teaching practice, and reflection on implementation results. This activity involved 30 teachers who participated in a series of training and mentoring sessions throughout the program. Results demonstrated improved teacher skills in designing and implementing contextual projects, active participation of children in the learning process, and character strengthening through meaningful learning experiences. The implementation of PjBL has proven relevant to the principles of the Independent Curriculum and has had a positive impact on the quality of classroom learning. This activity recommends the continued development of project ideas appropriate to the local context, resource support from schools, and the formation of a learning community for early childhood teachers to share best practices in PjBL implementation.&quot;,&quot;volume&quot;:&quot;2&quot;,&quot;container-title-short&quot;:&quot;&quot;},&quot;isTemporary&quot;:false}]},{&quot;citationID&quot;:&quot;MENDELEY_CITATION_f8e28964-8eee-4cb6-a98a-4a3e46f4dc7b&quot;,&quot;properties&quot;:{&quot;noteIndex&quot;:0},&quot;isEdited&quot;:false,&quot;manualOverride&quot;:{&quot;isManuallyOverridden&quot;:false,&quot;citeprocText&quot;:&quot;(Zhao et al., 2023)&quot;,&quot;manualOverrideText&quot;:&quot;&quot;},&quot;citationTag&quot;:&quot;MENDELEY_CITATION_v3_eyJjaXRhdGlvbklEIjoiTUVOREVMRVlfQ0lUQVRJT05fZjhlMjg5NjQtOGVlZS00Y2I2LWE5OGEtNGEzZTQ2ZjRkYzdi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quot;,&quot;citationItems&quot;:[{&quot;id&quot;:&quot;83dbcaf0-c4c5-3b77-92c8-26c9b2f6b58f&quot;,&quot;itemData&quot;:{&quot;type&quot;:&quot;article-journal&quot;,&quot;id&quot;:&quot;83dbcaf0-c4c5-3b77-92c8-26c9b2f6b58f&quot;,&quot;title&quot;:&quot;Optimization of the game improvement and data analysis model for the early childhood education major via deep learning&quot;,&quot;author&quot;:[{&quot;family&quot;:&quot;Zhao&quot;,&quot;given&quot;:&quot;Yu&quot;,&quot;parse-names&quot;:false,&quot;dropping-particle&quot;:&quot;&quot;,&quot;non-dropping-particle&quot;:&quot;&quot;},{&quot;family&quot;:&quot;Gao&quot;,&quot;given&quot;:&quot;Wen Wen&quot;,&quot;parse-names&quot;:false,&quot;dropping-particle&quot;:&quot;&quot;,&quot;non-dropping-particle&quot;:&quot;&quot;},{&quot;family&quot;:&quot;Ku&quot;,&quot;given&quot;:&quot;Shan Shan&quot;,&quot;parse-names&quot;:false,&quot;dropping-particle&quot;:&quot;&quot;,&quot;non-dropping-particle&quot;:&quot;&quot;}],&quot;container-title&quot;:&quot;Scientific Reports&quot;,&quot;container-title-short&quot;:&quot;Sci Rep&quot;,&quot;DOI&quot;:&quot;10.1038/s41598-023-46060-9&quot;,&quot;ISSN&quot;:&quot;20452322&quot;,&quot;PMID&quot;:&quot;37985677&quot;,&quot;issued&quot;:{&quot;date-parts&quot;:[[2023,12,1]]},&quot;abstract&quot;:&quot;An ever-growing portion of the economy is dedicated to the field of education, intensifying the urgency of identifying strategies to secure the sector’s enduring prosperity and elevate educational standards universally. This study introduces a model for enhancing games and optimizing data analysis within the context of early childhood education (ECE) majors, hinging on deep learning (DL). This approach aims to enhance the quality of instruction provided to ECE majors and refine the effectiveness of their professional pursuits. This study commences by examining the incorporation of DL technologies within the domain of ECE and delving into their fundamental underpinnings. Subsequently, it expounds upon the design philosophy underpinning ECE games operating within the framework of DL. Finally, it outlines the game improvement and data analysis (GIADA) model tailored to ECE majors. This model is constructed upon DL technology and further refined through the integration of convolutional neural networks (CNN). Empirical findings corroborate that the DL-CNN GIADA model achieves data analysis accuracy ranging from 83 to 93% across four datasets, underscoring the pronounced optimization prowess bestowed by CNN within the DL-based GIADA model. This study stands as an invaluable reference for the application and evolution of artificial intelligence technology within the realm of education, thereby contributing substantively to the broader landscape of educational advancement.&quot;,&quot;publisher&quot;:&quot;Nature Research&quot;,&quot;issue&quot;:&quot;1&quot;,&quot;volume&quot;:&quot;13&quot;},&quot;isTemporary&quot;:false}]},{&quot;citationID&quot;:&quot;MENDELEY_CITATION_2cadc5bd-668d-4fc1-9e1b-57532dc02701&quot;,&quot;properties&quot;:{&quot;noteIndex&quot;:0},&quot;isEdited&quot;:false,&quot;manualOverride&quot;:{&quot;isManuallyOverridden&quot;:false,&quot;citeprocText&quot;:&quot;(Dwijantie, 2025)&quot;,&quot;manualOverrideText&quot;:&quot;&quot;},&quot;citationTag&quot;:&quot;MENDELEY_CITATION_v3_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&quot;,&quot;citationItems&quot;:[{&quot;id&quot;:&quot;d205a905-cf27-318f-aace-e0011f930617&quot;,&quot;itemData&quot;:{&quot;type&quot;:&quot;article-journal&quot;,&quot;id&quot;:&quot;d205a905-cf27-318f-aace-e0011f930617&quot;,&quot;title&quot;:&quot;Pendekatan Deep Learning Dalam Pembelajaran PAUD&quot;,&quot;author&quot;:[{&quot;family&quot;:&quot;Dwijantie&quot;,&quot;given&quot;:&quot;Jeane Siti&quot;,&quot;parse-names&quot;:false,&quot;dropping-particle&quot;:&quot;&quot;,&quot;non-dropping-particle&quot;:&quot;&quot;}],&quot;container-title&quot;:&quot;Edukasiana: Jurnal Inovasi Pendidikan&quot;,&quot;DOI&quot;:&quot;10.56916/ejip.v4i3.1666&quot;,&quot;issued&quot;:{&quot;date-parts&quot;:[[2025,7,31]]},&quot;page&quot;:&quot;1238-1246&quot;,&quot;abstract&quot;:&quot;Pendidikan Anak Usia Dini (PAUD) merupakan tahap krusial dalam perkembangan anak, yang menuntut pendekatan pembelajaran yang tidak hanya informatif, tetapi juga membangun pemahaman konseptual mendalam. Salah satu pendekatan yang relevan adalah pembelajaran mendalam (deep learning), yang menekankan pada kemampuan berpikir kritis, reflektif, dan kontekstual. Penelitian ini menggunakan metode kualitatif dengan pendekatan studi literatur terhadap 30 artikel jurnal dan 10 buku akademik yang terbit antara tahun 2015–2024. Analisis data dilakukan secara tematik untuk mengidentifikasi isu-isu utama terkait implementasi deep learning di PAUD. Studi ini menemukan bahwa penerapan pendekatan deep learning dalam PAUD dapat memperkuat pembelajaran yang bermakna, sadar (mindful), dan menyenangkan (joyful). Namun, tantangan signifikan meliputi kesiapan guru, keterbatasan infrastruktur, serta kurikulum yang belum fleksibel. Keterlibatan orangtua dan masyarakat menjadi faktor penting dalam mendukung ekosistem pembelajaran mendalam yang holistik. Pembelajaran deep learning berpotensi meningkatkan kualitas pendidikan PAUD secara menyeluruh apabila didukung oleh desain pembelajaran yang tepat, kompetensi guru yang memadai, dan kolaborasi lintas pihak. Oleh karena itu, pengembangan profesional guru dan penguatan peran keluarga serta masyarakat menjadi elemen krusial dalam keberhasilannya.&quot;,&quot;publisher&quot;:&quot;Paguyuban Panalungtik Sunda&quot;,&quot;issue&quot;:&quot;3&quot;,&quot;volume&quot;:&quot;4&quot;,&quot;container-title-short&quot;:&quot;&quot;},&quot;isTemporary&quot;:false}]},{&quot;citationID&quot;:&quot;MENDELEY_CITATION_00f480f3-7c4c-487e-9b6d-f9e8a6a3adfb&quot;,&quot;properties&quot;:{&quot;noteIndex&quot;:0},&quot;isEdited&quot;:false,&quot;manualOverride&quot;:{&quot;isManuallyOverridden&quot;:false,&quot;citeprocText&quot;:&quot;(Dwijantie, 2025)&quot;,&quot;manualOverrideText&quot;:&quot;&quot;},&quot;citationTag&quot;:&quot;MENDELEY_CITATION_v3_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&quot;,&quot;citationItems&quot;:[{&quot;id&quot;:&quot;d205a905-cf27-318f-aace-e0011f930617&quot;,&quot;itemData&quot;:{&quot;type&quot;:&quot;article-journal&quot;,&quot;id&quot;:&quot;d205a905-cf27-318f-aace-e0011f930617&quot;,&quot;title&quot;:&quot;Pendekatan Deep Learning Dalam Pembelajaran PAUD&quot;,&quot;author&quot;:[{&quot;family&quot;:&quot;Dwijantie&quot;,&quot;given&quot;:&quot;Jeane Siti&quot;,&quot;parse-names&quot;:false,&quot;dropping-particle&quot;:&quot;&quot;,&quot;non-dropping-particle&quot;:&quot;&quot;}],&quot;container-title&quot;:&quot;Edukasiana: Jurnal Inovasi Pendidikan&quot;,&quot;DOI&quot;:&quot;10.56916/ejip.v4i3.1666&quot;,&quot;issued&quot;:{&quot;date-parts&quot;:[[2025,7,31]]},&quot;page&quot;:&quot;1238-1246&quot;,&quot;abstract&quot;:&quot;Pendidikan Anak Usia Dini (PAUD) merupakan tahap krusial dalam perkembangan anak, yang menuntut pendekatan pembelajaran yang tidak hanya informatif, tetapi juga membangun pemahaman konseptual mendalam. Salah satu pendekatan yang relevan adalah pembelajaran mendalam (deep learning), yang menekankan pada kemampuan berpikir kritis, reflektif, dan kontekstual. Penelitian ini menggunakan metode kualitatif dengan pendekatan studi literatur terhadap 30 artikel jurnal dan 10 buku akademik yang terbit antara tahun 2015–2024. Analisis data dilakukan secara tematik untuk mengidentifikasi isu-isu utama terkait implementasi deep learning di PAUD. Studi ini menemukan bahwa penerapan pendekatan deep learning dalam PAUD dapat memperkuat pembelajaran yang bermakna, sadar (mindful), dan menyenangkan (joyful). Namun, tantangan signifikan meliputi kesiapan guru, keterbatasan infrastruktur, serta kurikulum yang belum fleksibel. Keterlibatan orangtua dan masyarakat menjadi faktor penting dalam mendukung ekosistem pembelajaran mendalam yang holistik. Pembelajaran deep learning berpotensi meningkatkan kualitas pendidikan PAUD secara menyeluruh apabila didukung oleh desain pembelajaran yang tepat, kompetensi guru yang memadai, dan kolaborasi lintas pihak. Oleh karena itu, pengembangan profesional guru dan penguatan peran keluarga serta masyarakat menjadi elemen krusial dalam keberhasilannya.&quot;,&quot;publisher&quot;:&quot;Paguyuban Panalungtik Sunda&quot;,&quot;issue&quot;:&quot;3&quot;,&quot;volume&quot;:&quot;4&quot;,&quot;container-title-short&quot;:&quot;&quot;},&quot;isTemporary&quot;:false}]},{&quot;citationID&quot;:&quot;MENDELEY_CITATION_59bd07ec-8d57-4107-8629-339364ba30c9&quot;,&quot;properties&quot;:{&quot;noteIndex&quot;:0},&quot;isEdited&quot;:false,&quot;manualOverride&quot;:{&quot;isManuallyOverridden&quot;:false,&quot;citeprocText&quot;:&quot;(Naida et al., 2024)&quot;,&quot;manualOverrideText&quot;:&quot;&quot;},&quot;citationTag&quot;:&quot;MENDELEY_CITATION_v3_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&quot;,&quot;citationItems&quot;:[{&quot;id&quot;:&quot;dc242f15-217a-3304-8b5c-70e849dc7205&quot;,&quot;itemData&quot;:{&quot;type&quot;:&quot;report&quot;,&quot;id&quot;:&quot;dc242f15-217a-3304-8b5c-70e849dc7205&quot;,&quot;title&quot;:&quot;INTEGRATING INNOVATIVE PEDAGOGICAL TECHNOLOGIES INTO EARLY CHILDHOOD EDUCATION TRAINING PROGRAMS: A COMPARATIVE ANALYSIS INTEGRAÇÃO DE TECNOLOGIAS PEDAGÓGICAS INOVADORAS NOS PROGRAMAS DE FORMAÇÃO EM EDUCAÇÃO DE INFÂNCIA: UMA ANÁLISE COMPARATIVA&quot;,&quot;author&quot;:[{&quot;family&quot;:&quot;Naida&quot;,&quot;given&quot;:&quot;Ruslana&quot;,&quot;parse-names&quot;:false,&quot;dropping-particle&quot;:&quot;&quot;,&quot;non-dropping-particle&quot;:&quot;&quot;},{&quot;family&quot;:&quot;Berezovska&quot;,&quot;given&quot;:&quot;Liudmyla&quot;,&quot;parse-names&quot;:false,&quot;dropping-particle&quot;:&quot;&quot;,&quot;non-dropping-particle&quot;:&quot;&quot;},{&quot;family&quot;:&quot;Bulgakova&quot;,&quot;given&quot;:&quot;Olena&quot;,&quot;parse-names&quot;:false,&quot;dropping-particle&quot;:&quot;&quot;,&quot;non-dropping-particle&quot;:&quot;&quot;},{&quot;family&quot;:&quot;Kravets&quot;,&quot;given&quot;:&quot;Nadiia&quot;,&quot;parse-names&quot;:false,&quot;dropping-particle&quot;:&quot;&quot;,&quot;non-dropping-particle&quot;:&quot;&quot;},{&quot;family&quot;:&quot;Savchenkova&quot;,&quot;given&quot;:&quot;Mariia&quot;,&quot;parse-names&quot;:false,&quot;dropping-particle&quot;:&quot;&quot;,&quot;non-dropping-particle&quot;:&quot;&quot;}],&quot;issued&quot;:{&quot;date-parts&quot;:[[2024]]},&quot;abstract&quot;:&quot;The aim of this study is to analyze the integration of innovative pedagogical technologies into early childhood education training programs, focusing on play-based learning, project-based learning, augmented reality and virtual reality, and AI-powered tools. The comparative analysis aims to unveil the unique strengths, challenges, and opportunities associated with each approach. The study utilizes a systematic approach, drawing from diverse scientific literature, including articles, conference papers, and books. Through content analysis, the paper identifies key themes, theoretical frameworks, and implementation strategies, followed by a critical analysis of strengths and limitations. The results reveal distinctive strengths: play-based learning excels in holistic development, project-based learning in real-world skills, AR/VR in immersive experiences, and AI-powered tools in personalized learning. Challenges include guidance dependency in play-based learning, varying engagement levels in project-based learning, resource intensiveness in AR/VR, and ethical considerations in AI-powered tools. Opportunities arise in fostering creativity through play-based learning, encouraging critical thinking in project-based learning, providing realistic simulations with AR/VR, and offering adaptive learning experiences with AI-powered tools. In conclusion, the study underscores the immense potential of integrating technologies into training programs. It advocates for the establishment of national standards, comprehensive teacher training, resource facilitation, and international collaboration.&quot;,&quot;container-title-short&quot;:&quot;&quot;},&quot;isTemporary&quot;:false}]},{&quot;citationID&quot;:&quot;MENDELEY_CITATION_3eb2f8ec-6f60-48b0-9d80-f31490382e05&quot;,&quot;properties&quot;:{&quot;noteIndex&quot;:0},&quot;isEdited&quot;:false,&quot;manualOverride&quot;:{&quot;isManuallyOverridden&quot;:false,&quot;citeprocText&quot;:&quot;(Zhao et al., 2023)&quot;,&quot;manualOverrideText&quot;:&quot;&quot;},&quot;citationTag&quot;:&quot;MENDELEY_CITATION_v3_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&quot;,&quot;citationItems&quot;:[{&quot;id&quot;:&quot;83dbcaf0-c4c5-3b77-92c8-26c9b2f6b58f&quot;,&quot;itemData&quot;:{&quot;type&quot;:&quot;article-journal&quot;,&quot;id&quot;:&quot;83dbcaf0-c4c5-3b77-92c8-26c9b2f6b58f&quot;,&quot;title&quot;:&quot;Optimization of the game improvement and data analysis model for the early childhood education major via deep learning&quot;,&quot;author&quot;:[{&quot;family&quot;:&quot;Zhao&quot;,&quot;given&quot;:&quot;Yu&quot;,&quot;parse-names&quot;:false,&quot;dropping-particle&quot;:&quot;&quot;,&quot;non-dropping-particle&quot;:&quot;&quot;},{&quot;family&quot;:&quot;Gao&quot;,&quot;given&quot;:&quot;Wen Wen&quot;,&quot;parse-names&quot;:false,&quot;dropping-particle&quot;:&quot;&quot;,&quot;non-dropping-particle&quot;:&quot;&quot;},{&quot;family&quot;:&quot;Ku&quot;,&quot;given&quot;:&quot;Shan Shan&quot;,&quot;parse-names&quot;:false,&quot;dropping-particle&quot;:&quot;&quot;,&quot;non-dropping-particle&quot;:&quot;&quot;}],&quot;container-title&quot;:&quot;Scientific Reports&quot;,&quot;container-title-short&quot;:&quot;Sci Rep&quot;,&quot;DOI&quot;:&quot;10.1038/s41598-023-46060-9&quot;,&quot;ISSN&quot;:&quot;20452322&quot;,&quot;PMID&quot;:&quot;37985677&quot;,&quot;issued&quot;:{&quot;date-parts&quot;:[[2023,12,1]]},&quot;abstract&quot;:&quot;An ever-growing portion of the economy is dedicated to the field of education, intensifying the urgency of identifying strategies to secure the sector’s enduring prosperity and elevate educational standards universally. This study introduces a model for enhancing games and optimizing data analysis within the context of early childhood education (ECE) majors, hinging on deep learning (DL). This approach aims to enhance the quality of instruction provided to ECE majors and refine the effectiveness of their professional pursuits. This study commences by examining the incorporation of DL technologies within the domain of ECE and delving into their fundamental underpinnings. Subsequently, it expounds upon the design philosophy underpinning ECE games operating within the framework of DL. Finally, it outlines the game improvement and data analysis (GIADA) model tailored to ECE majors. This model is constructed upon DL technology and further refined through the integration of convolutional neural networks (CNN). Empirical findings corroborate that the DL-CNN GIADA model achieves data analysis accuracy ranging from 83 to 93% across four datasets, underscoring the pronounced optimization prowess bestowed by CNN within the DL-based GIADA model. This study stands as an invaluable reference for the application and evolution of artificial intelligence technology within the realm of education, thereby contributing substantively to the broader landscape of educational advancement.&quot;,&quot;publisher&quot;:&quot;Nature Research&quot;,&quot;issue&quot;:&quot;1&quot;,&quot;volume&quot;:&quot;13&quot;},&quot;isTemporary&quot;:false}]},{&quot;citationID&quot;:&quot;MENDELEY_CITATION_70a9d413-bb76-4ac7-b425-3d4c4dbfa543&quot;,&quot;properties&quot;:{&quot;noteIndex&quot;:0},&quot;isEdited&quot;:false,&quot;manualOverride&quot;:{&quot;isManuallyOverridden&quot;:false,&quot;citeprocText&quot;:&quot;(Siti et al., 2024b)&quot;,&quot;manualOverrideText&quot;:&quot;&quot;},&quot;citationTag&quot;:&quot;MENDELEY_CITATION_v3_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&quot;,&quot;citationItems&quot;:[{&quot;id&quot;:&quot;68f8ca59-ba18-39b9-9337-9f94d1d2c92a&quot;,&quot;itemData&quot;:{&quot;type&quot;:&quot;report&quot;,&quot;id&quot;:&quot;68f8ca59-ba18-39b9-9337-9f94d1d2c92a&quot;,&quot;title&quot;:&quot;Innovation in Deep Learning and Its Application in Education: An Analysis of Literature Research&quot;,&quot;author&quot;:[{&quot;family&quot;:&quot;Siti&quot;,&quot;given&quot;:&quot;Neng&quot;,&quot;parse-names&quot;:false,&quot;dropping-particle&quot;:&quot;&quot;,&quot;non-dropping-particle&quot;:&quot;&quot;},{&quot;family&quot;:&quot;Saadah&quot;,&quot;given&quot;:&quot;Nur&quot;,&quot;parse-names&quot;:false,&quot;dropping-particle&quot;:&quot;&quot;,&quot;non-dropping-particle&quot;:&quot;&quot;},{&quot;family&quot;:&quot;Anggraeni&quot;,&quot;given&quot;:&quot;Reni&quot;,&quot;parse-names&quot;:false,&quot;dropping-particle&quot;:&quot;&quot;,&quot;non-dropping-particle&quot;:&quot;&quot;},{&quot;family&quot;:&quot;Solihah&quot;,&quot;given&quot;:&quot;Rika&quot;,&quot;parse-names&quot;:false,&quot;dropping-particle&quot;:&quot;&quot;,&quot;non-dropping-particle&quot;:&quot;&quot;},{&quot;family&quot;:&quot;Ropiah&quot;,&quot;given&quot;:&quot;Siti&quot;,&quot;parse-names&quot;:false,&quot;dropping-particle&quot;:&quot;&quot;,&quot;non-dropping-particle&quot;:&quot;&quot;},{&quot;family&quot;:&quot;Pascasarjana&quot;,&quot;given&quot;:&quot;Sekolah&quot;,&quot;parse-names&quot;:false,&quot;dropping-particle&quot;:&quot;&quot;,&quot;non-dropping-particle&quot;:&quot;&quot;}],&quot;container-title&quot;:&quot;Journal Education Research &amp; Inovation (EDURESI)&quot;,&quot;URL&quot;:&quot;https://ejournal.jurnalist.org/index.php/eduresi/index&quot;,&quot;issued&quot;:{&quot;date-parts&quot;:[[2024]]},&quot;number-of-pages&quot;:&quot;25-34&quot;,&quot;abstract&quot;:&quot;This study analyzes innovation in deep learning and its application in education through a literature review. The main objective of this study is to identify the latest trends in the application of deep learning technology, its impact on learning outcomes and student engagement, and the challenges in its application. The method used was a literature analysis of various previous studies exploring deep learning integration in education. The results showed that deep learning has been used to improve personalized learning through adaptive systems, intelligent tutors based on natural language processing (NLP), and analytical models capable of predicting student performance. These findings also show that this innovation can increase student engagement and learning effectiveness. However, the main challenges in its implementation include limited access to technological devices, lack of educator skills in using this technology, and the need for adequate computing infrastructure. The conclusion of this study emphasizes that although deep learning has great potential to improve education, further efforts are needed in educator training, the development of supportive policies, and the provision of adequate infrastructure. Further research involving primary data is recommended to provide deeper insights into implementing this technology in education.&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true"/>
    <we:property name="MENDELEY_BIBLIOGRAPHY_LAST_MODIFIED" value="1765789490730"/>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67FC5-8B36-4A1A-9F91-7619C25FB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TemplatePythagoras2017.dotm.dot</Template>
  <TotalTime>0</TotalTime>
  <Pages>15</Pages>
  <Words>6234</Words>
  <Characters>35534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41685</CharactersWithSpaces>
  <SharedDoc>false</SharedDoc>
  <HLinks>
    <vt:vector size="12" baseType="variant">
      <vt:variant>
        <vt:i4>5898329</vt:i4>
      </vt:variant>
      <vt:variant>
        <vt:i4>3</vt:i4>
      </vt:variant>
      <vt:variant>
        <vt:i4>0</vt:i4>
      </vt:variant>
      <vt:variant>
        <vt:i4>5</vt:i4>
      </vt:variant>
      <vt:variant>
        <vt:lpwstr>http://dx.doi.org/10.21831/pg.v11i1.9672</vt:lpwstr>
      </vt:variant>
      <vt:variant>
        <vt:lpwstr/>
      </vt:variant>
      <vt:variant>
        <vt:i4>1966134</vt:i4>
      </vt:variant>
      <vt:variant>
        <vt:i4>0</vt:i4>
      </vt:variant>
      <vt:variant>
        <vt:i4>0</vt:i4>
      </vt:variant>
      <vt:variant>
        <vt:i4>5</vt:i4>
      </vt:variant>
      <vt:variant>
        <vt:lpwstr>mailto:retnawati.heriuny1@gmail.com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subject/>
  <dc:creator>BEDILIUS</dc:creator>
  <cp:keywords/>
  <cp:lastModifiedBy>Maria Dissriany Vista Banggur</cp:lastModifiedBy>
  <cp:revision>2</cp:revision>
  <cp:lastPrinted>2013-05-05T23:24:00Z</cp:lastPrinted>
  <dcterms:created xsi:type="dcterms:W3CDTF">2026-04-30T07:55:00Z</dcterms:created>
  <dcterms:modified xsi:type="dcterms:W3CDTF">2026-04-30T07:55:00Z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2bc0e490-8107-371c-af29-3c50cafbac9c</vt:lpwstr>
  </property>
  <property fmtid="{D5CDD505-2E9C-101B-9397-08002B2CF9AE}" pid="24" name="Mendeley Citation Style_1">
    <vt:lpwstr>http://www.zotero.org/styles/apa</vt:lpwstr>
  </property>
</Properties>
</file>